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DB" w:rsidRDefault="00155F22">
      <w:pPr>
        <w:tabs>
          <w:tab w:val="left" w:pos="3908"/>
          <w:tab w:val="left" w:pos="9485"/>
        </w:tabs>
        <w:ind w:left="106"/>
        <w:rPr>
          <w:sz w:val="20"/>
        </w:rPr>
      </w:pPr>
      <w:r>
        <w:rPr>
          <w:noProof/>
          <w:position w:val="3"/>
          <w:sz w:val="20"/>
          <w:lang w:bidi="ar-SA"/>
        </w:rPr>
        <w:drawing>
          <wp:inline distT="0" distB="0" distL="0" distR="0">
            <wp:extent cx="766109" cy="9658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66109" cy="965834"/>
                    </a:xfrm>
                    <a:prstGeom prst="rect">
                      <a:avLst/>
                    </a:prstGeom>
                  </pic:spPr>
                </pic:pic>
              </a:graphicData>
            </a:graphic>
          </wp:inline>
        </w:drawing>
      </w:r>
      <w:r>
        <w:rPr>
          <w:position w:val="3"/>
          <w:sz w:val="20"/>
        </w:rPr>
        <w:tab/>
      </w:r>
      <w:r>
        <w:rPr>
          <w:noProof/>
          <w:sz w:val="20"/>
          <w:lang w:bidi="ar-SA"/>
        </w:rPr>
        <w:drawing>
          <wp:inline distT="0" distB="0" distL="0" distR="0">
            <wp:extent cx="1950720" cy="1066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50720" cy="1066800"/>
                    </a:xfrm>
                    <a:prstGeom prst="rect">
                      <a:avLst/>
                    </a:prstGeom>
                  </pic:spPr>
                </pic:pic>
              </a:graphicData>
            </a:graphic>
          </wp:inline>
        </w:drawing>
      </w:r>
      <w:r>
        <w:rPr>
          <w:sz w:val="20"/>
        </w:rPr>
        <w:tab/>
      </w:r>
      <w:r>
        <w:rPr>
          <w:noProof/>
          <w:position w:val="3"/>
          <w:sz w:val="20"/>
          <w:lang w:bidi="ar-SA"/>
        </w:rPr>
        <w:drawing>
          <wp:inline distT="0" distB="0" distL="0" distR="0">
            <wp:extent cx="763128" cy="96583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763128" cy="965834"/>
                    </a:xfrm>
                    <a:prstGeom prst="rect">
                      <a:avLst/>
                    </a:prstGeom>
                  </pic:spPr>
                </pic:pic>
              </a:graphicData>
            </a:graphic>
          </wp:inline>
        </w:drawing>
      </w:r>
    </w:p>
    <w:p w:rsidR="005C79DB" w:rsidRDefault="00155F22">
      <w:pPr>
        <w:spacing w:before="8"/>
        <w:ind w:left="94" w:right="95"/>
        <w:jc w:val="center"/>
        <w:rPr>
          <w:b/>
          <w:i/>
          <w:sz w:val="72"/>
        </w:rPr>
      </w:pPr>
      <w:r>
        <w:rPr>
          <w:b/>
          <w:i/>
          <w:sz w:val="72"/>
          <w:u w:val="thick"/>
        </w:rPr>
        <w:t>Torneo</w:t>
      </w:r>
      <w:r w:rsidR="00584C4C">
        <w:rPr>
          <w:b/>
          <w:i/>
          <w:sz w:val="72"/>
          <w:u w:val="thick"/>
        </w:rPr>
        <w:t xml:space="preserve"> </w:t>
      </w:r>
      <w:r>
        <w:rPr>
          <w:b/>
          <w:i/>
          <w:sz w:val="72"/>
          <w:u w:val="thick"/>
        </w:rPr>
        <w:t>Estate</w:t>
      </w:r>
      <w:bookmarkStart w:id="0" w:name="_GoBack"/>
      <w:bookmarkEnd w:id="0"/>
      <w:r>
        <w:rPr>
          <w:b/>
          <w:i/>
          <w:sz w:val="72"/>
          <w:u w:val="thick"/>
        </w:rPr>
        <w:t xml:space="preserve"> Bonagia</w:t>
      </w:r>
      <w:r>
        <w:rPr>
          <w:b/>
          <w:i/>
          <w:sz w:val="72"/>
          <w:u w:val="thick"/>
        </w:rPr>
        <w:t xml:space="preserve"> 201</w:t>
      </w:r>
      <w:r w:rsidR="00584C4C">
        <w:rPr>
          <w:b/>
          <w:i/>
          <w:sz w:val="72"/>
          <w:u w:val="thick"/>
        </w:rPr>
        <w:t>8</w:t>
      </w:r>
    </w:p>
    <w:p w:rsidR="005C79DB" w:rsidRDefault="00155F22">
      <w:pPr>
        <w:spacing w:before="10"/>
        <w:ind w:left="94" w:right="94"/>
        <w:jc w:val="center"/>
        <w:rPr>
          <w:b/>
          <w:sz w:val="31"/>
        </w:rPr>
      </w:pPr>
      <w:r>
        <w:rPr>
          <w:b/>
          <w:sz w:val="31"/>
          <w:u w:val="thick"/>
        </w:rPr>
        <w:t>Torneo di calcio a 6</w:t>
      </w:r>
    </w:p>
    <w:p w:rsidR="005C79DB" w:rsidRDefault="00155F22">
      <w:pPr>
        <w:pStyle w:val="Titolo1"/>
        <w:spacing w:before="113"/>
        <w:ind w:right="94" w:firstLine="0"/>
        <w:jc w:val="center"/>
        <w:rPr>
          <w:u w:val="none"/>
        </w:rPr>
      </w:pPr>
      <w:r>
        <w:rPr>
          <w:u w:val="thick"/>
        </w:rPr>
        <w:t>R  E  G  O  L  A  M  E  N  T  O</w:t>
      </w:r>
    </w:p>
    <w:p w:rsidR="005C79DB" w:rsidRPr="00F63782" w:rsidRDefault="00155F22" w:rsidP="005F1FBA">
      <w:pPr>
        <w:spacing w:before="123"/>
        <w:ind w:left="851" w:right="94" w:hanging="851"/>
        <w:jc w:val="center"/>
        <w:rPr>
          <w:b/>
          <w:sz w:val="21"/>
        </w:rPr>
      </w:pPr>
      <w:r>
        <w:rPr>
          <w:b/>
          <w:w w:val="105"/>
          <w:sz w:val="21"/>
        </w:rPr>
        <w:t xml:space="preserve">Art. 1) </w:t>
      </w:r>
      <w:r w:rsidR="00F63782">
        <w:rPr>
          <w:b/>
          <w:w w:val="105"/>
          <w:sz w:val="21"/>
        </w:rPr>
        <w:t xml:space="preserve">il </w:t>
      </w:r>
      <w:r w:rsidR="00F63782">
        <w:rPr>
          <w:w w:val="105"/>
          <w:sz w:val="21"/>
        </w:rPr>
        <w:t xml:space="preserve">Settore Calcio del </w:t>
      </w:r>
      <w:r>
        <w:rPr>
          <w:b/>
          <w:w w:val="105"/>
          <w:sz w:val="21"/>
        </w:rPr>
        <w:t>Comitato Provinciale A.I.C.S. di Trapani,</w:t>
      </w:r>
      <w:r w:rsidR="00F63782">
        <w:rPr>
          <w:b/>
          <w:w w:val="105"/>
          <w:sz w:val="21"/>
        </w:rPr>
        <w:t xml:space="preserve"> </w:t>
      </w:r>
      <w:r>
        <w:rPr>
          <w:w w:val="105"/>
        </w:rPr>
        <w:t>per l’anno sportivo 201</w:t>
      </w:r>
      <w:r w:rsidR="00F63782">
        <w:rPr>
          <w:w w:val="105"/>
        </w:rPr>
        <w:t>8, indice ed organizza</w:t>
      </w:r>
      <w:r>
        <w:rPr>
          <w:w w:val="105"/>
        </w:rPr>
        <w:t xml:space="preserve"> </w:t>
      </w:r>
      <w:r w:rsidR="005F1FBA">
        <w:rPr>
          <w:w w:val="105"/>
        </w:rPr>
        <w:t xml:space="preserve">il </w:t>
      </w:r>
    </w:p>
    <w:p w:rsidR="005C79DB" w:rsidRDefault="00155F22" w:rsidP="005F1FBA">
      <w:pPr>
        <w:spacing w:before="14"/>
        <w:ind w:left="94" w:right="94"/>
        <w:jc w:val="center"/>
        <w:rPr>
          <w:b/>
          <w:i/>
          <w:sz w:val="12"/>
        </w:rPr>
      </w:pPr>
      <w:r>
        <w:rPr>
          <w:b/>
          <w:i/>
          <w:sz w:val="43"/>
          <w:u w:val="thick"/>
        </w:rPr>
        <w:t>Torneo</w:t>
      </w:r>
      <w:r w:rsidR="005F1FBA">
        <w:rPr>
          <w:b/>
          <w:i/>
          <w:sz w:val="43"/>
          <w:u w:val="thick"/>
        </w:rPr>
        <w:t xml:space="preserve"> Estate</w:t>
      </w:r>
      <w:r>
        <w:rPr>
          <w:b/>
          <w:i/>
          <w:sz w:val="43"/>
          <w:u w:val="thick"/>
        </w:rPr>
        <w:t xml:space="preserve"> Bonagia</w:t>
      </w:r>
      <w:r w:rsidR="005F1FBA">
        <w:rPr>
          <w:b/>
          <w:i/>
          <w:sz w:val="43"/>
          <w:u w:val="thick"/>
        </w:rPr>
        <w:t xml:space="preserve"> 2018</w:t>
      </w:r>
    </w:p>
    <w:p w:rsidR="005C79DB" w:rsidRDefault="00155F22">
      <w:pPr>
        <w:pStyle w:val="Corpotesto"/>
        <w:spacing w:before="97" w:line="249" w:lineRule="auto"/>
        <w:ind w:right="105" w:hanging="851"/>
        <w:jc w:val="both"/>
      </w:pPr>
      <w:r>
        <w:rPr>
          <w:b/>
          <w:w w:val="105"/>
        </w:rPr>
        <w:t xml:space="preserve">Art. 2) </w:t>
      </w:r>
      <w:r>
        <w:rPr>
          <w:b/>
          <w:w w:val="105"/>
          <w:u w:val="single"/>
        </w:rPr>
        <w:t>TESSERAMENTO:</w:t>
      </w:r>
      <w:r>
        <w:rPr>
          <w:b/>
          <w:w w:val="105"/>
        </w:rPr>
        <w:t xml:space="preserve"> </w:t>
      </w:r>
      <w:r>
        <w:rPr>
          <w:w w:val="105"/>
        </w:rPr>
        <w:t>Ogni G.S., deve essere composto al massimo di n. 12 (DODICI) Atleti, e per il tesseramento, dovrà presentare l’elenco dei suddetti contenente</w:t>
      </w:r>
      <w:r>
        <w:rPr>
          <w:w w:val="105"/>
        </w:rPr>
        <w:t xml:space="preserve"> le generalità complete di: Cognome e Nome, luogo e data di nascita, indirizzo completo.</w:t>
      </w:r>
    </w:p>
    <w:p w:rsidR="005C79DB" w:rsidRDefault="00155F22">
      <w:pPr>
        <w:pStyle w:val="Titolo2"/>
        <w:spacing w:before="5" w:line="252" w:lineRule="auto"/>
        <w:ind w:right="105"/>
        <w:jc w:val="both"/>
      </w:pPr>
      <w:r>
        <w:rPr>
          <w:w w:val="105"/>
        </w:rPr>
        <w:t>Ogni G. S., onde evitare che durante l’arco del torneo, possa rimanere, a causa di squalifica o infortunio, nella impossibilità di schierare il proprio portiere, (ruol</w:t>
      </w:r>
      <w:r>
        <w:rPr>
          <w:w w:val="105"/>
        </w:rPr>
        <w:t xml:space="preserve">o di detto giocatore fondamentale per il regolare svolgimento di ogni partita), potrà tesserare un giocatore come NUOVO portiere, </w:t>
      </w:r>
      <w:r>
        <w:rPr>
          <w:w w:val="105"/>
          <w:u w:val="single"/>
        </w:rPr>
        <w:t>IN SOSTITUZIONE</w:t>
      </w:r>
      <w:r>
        <w:rPr>
          <w:w w:val="105"/>
        </w:rPr>
        <w:t xml:space="preserve"> </w:t>
      </w:r>
      <w:r>
        <w:rPr>
          <w:w w:val="105"/>
          <w:u w:val="single"/>
        </w:rPr>
        <w:t>ed in via definitiva,</w:t>
      </w:r>
      <w:r>
        <w:rPr>
          <w:w w:val="105"/>
        </w:rPr>
        <w:t xml:space="preserve"> di quello squalificato o</w:t>
      </w:r>
      <w:r>
        <w:rPr>
          <w:spacing w:val="5"/>
          <w:w w:val="105"/>
        </w:rPr>
        <w:t xml:space="preserve"> </w:t>
      </w:r>
      <w:r>
        <w:rPr>
          <w:w w:val="105"/>
        </w:rPr>
        <w:t>infortunato.</w:t>
      </w:r>
    </w:p>
    <w:p w:rsidR="005C79DB" w:rsidRDefault="00155F22">
      <w:pPr>
        <w:spacing w:line="252" w:lineRule="auto"/>
        <w:ind w:left="957"/>
        <w:rPr>
          <w:b/>
          <w:sz w:val="21"/>
        </w:rPr>
      </w:pPr>
      <w:r>
        <w:rPr>
          <w:b/>
          <w:w w:val="105"/>
          <w:sz w:val="21"/>
        </w:rPr>
        <w:t xml:space="preserve">Infine, qualora un tesserato non dovesse prendere </w:t>
      </w:r>
      <w:r>
        <w:rPr>
          <w:b/>
          <w:w w:val="105"/>
          <w:sz w:val="21"/>
        </w:rPr>
        <w:t xml:space="preserve">parte ad alcuna partita della fase a gironi, questi potrà essere sostituito, </w:t>
      </w:r>
      <w:r>
        <w:rPr>
          <w:b/>
          <w:w w:val="105"/>
          <w:sz w:val="21"/>
          <w:u w:val="single"/>
        </w:rPr>
        <w:t>IN VIA DEFINITIVA</w:t>
      </w:r>
      <w:r>
        <w:rPr>
          <w:b/>
          <w:w w:val="105"/>
          <w:sz w:val="21"/>
        </w:rPr>
        <w:t>, prima della successiva fase ad eliminazione diretta.</w:t>
      </w:r>
    </w:p>
    <w:p w:rsidR="005C79DB" w:rsidRDefault="00155F22">
      <w:pPr>
        <w:pStyle w:val="Corpotesto"/>
        <w:spacing w:line="238" w:lineRule="exact"/>
      </w:pPr>
      <w:r>
        <w:rPr>
          <w:w w:val="105"/>
        </w:rPr>
        <w:t>L’elenco dovrà comprendere anche l’indicazione del colore delle proprie maglie di gioco.</w:t>
      </w:r>
    </w:p>
    <w:p w:rsidR="005C79DB" w:rsidRDefault="00155F22">
      <w:pPr>
        <w:pStyle w:val="Corpotesto"/>
        <w:spacing w:before="11" w:line="249" w:lineRule="auto"/>
        <w:ind w:right="105" w:hanging="851"/>
        <w:jc w:val="both"/>
      </w:pPr>
      <w:r>
        <w:rPr>
          <w:b/>
          <w:w w:val="105"/>
        </w:rPr>
        <w:t xml:space="preserve">Art.  3)  </w:t>
      </w:r>
      <w:r>
        <w:rPr>
          <w:b/>
          <w:w w:val="105"/>
          <w:u w:val="single"/>
        </w:rPr>
        <w:t>SCHIERAMENTO IN CAMPO e SOSTITUZIONI</w:t>
      </w:r>
      <w:r>
        <w:rPr>
          <w:b/>
          <w:w w:val="105"/>
        </w:rPr>
        <w:t xml:space="preserve">: </w:t>
      </w:r>
      <w:r>
        <w:rPr>
          <w:w w:val="105"/>
        </w:rPr>
        <w:t xml:space="preserve">Le squadre schierate in campo saranno composte da n°  6 Atleti compreso il portiere, con la possibilità in panchina di n° 6 giocatori. Il numero minimo di giocatori per iniziare la gara è di 3 (TRE) e non potrà essere </w:t>
      </w:r>
      <w:r>
        <w:rPr>
          <w:w w:val="105"/>
        </w:rPr>
        <w:t>proseguita se saranno meno di 3</w:t>
      </w:r>
      <w:r>
        <w:rPr>
          <w:spacing w:val="1"/>
          <w:w w:val="105"/>
        </w:rPr>
        <w:t xml:space="preserve"> </w:t>
      </w:r>
      <w:r>
        <w:rPr>
          <w:w w:val="105"/>
        </w:rPr>
        <w:t>(TRE).</w:t>
      </w:r>
    </w:p>
    <w:p w:rsidR="005C79DB" w:rsidRDefault="00155F22">
      <w:pPr>
        <w:pStyle w:val="Corpotesto"/>
        <w:spacing w:before="5" w:line="252" w:lineRule="auto"/>
      </w:pPr>
      <w:r>
        <w:rPr>
          <w:w w:val="105"/>
        </w:rPr>
        <w:t>Non vi è limite alle sostituzioni. Le sostituzioni, ad eccezione di quella del portiere che si fa a gioco fermo, si effettuano al volo e senza l’autorizzazione dell’Arbitro.</w:t>
      </w:r>
    </w:p>
    <w:p w:rsidR="005C79DB" w:rsidRDefault="00155F22">
      <w:pPr>
        <w:pStyle w:val="Corpotesto"/>
        <w:spacing w:line="238" w:lineRule="exact"/>
      </w:pPr>
      <w:r>
        <w:rPr>
          <w:w w:val="105"/>
        </w:rPr>
        <w:t>Il giocatore sostituito può successivamente</w:t>
      </w:r>
      <w:r>
        <w:rPr>
          <w:w w:val="105"/>
        </w:rPr>
        <w:t xml:space="preserve"> rientrare.</w:t>
      </w:r>
    </w:p>
    <w:p w:rsidR="005C79DB" w:rsidRDefault="00155F22">
      <w:pPr>
        <w:pStyle w:val="Corpotesto"/>
        <w:spacing w:before="13"/>
      </w:pPr>
      <w:r>
        <w:rPr>
          <w:w w:val="105"/>
        </w:rPr>
        <w:t>Il giocatore sostituto per entrare sul terreno di gioco deve aspettare che esca il proprio compagno.</w:t>
      </w:r>
    </w:p>
    <w:p w:rsidR="005C79DB" w:rsidRDefault="00155F22">
      <w:pPr>
        <w:spacing w:before="13" w:line="252" w:lineRule="auto"/>
        <w:ind w:left="961" w:right="104" w:hanging="855"/>
        <w:jc w:val="both"/>
        <w:rPr>
          <w:sz w:val="21"/>
        </w:rPr>
      </w:pPr>
      <w:r>
        <w:rPr>
          <w:b/>
          <w:w w:val="105"/>
          <w:sz w:val="21"/>
        </w:rPr>
        <w:t xml:space="preserve">Art.  4)  </w:t>
      </w:r>
      <w:r>
        <w:rPr>
          <w:b/>
          <w:w w:val="105"/>
          <w:sz w:val="21"/>
          <w:u w:val="single"/>
        </w:rPr>
        <w:t>ISCRIZIONE</w:t>
      </w:r>
      <w:r>
        <w:rPr>
          <w:b/>
          <w:w w:val="105"/>
          <w:sz w:val="21"/>
        </w:rPr>
        <w:t xml:space="preserve">: </w:t>
      </w:r>
      <w:r>
        <w:rPr>
          <w:w w:val="105"/>
          <w:sz w:val="21"/>
        </w:rPr>
        <w:t xml:space="preserve">La quota di partecipazione, comprendente: affiliazione, iscrizione, tesseramento, assicurazione, è di </w:t>
      </w:r>
      <w:r>
        <w:rPr>
          <w:b/>
          <w:w w:val="105"/>
          <w:sz w:val="21"/>
        </w:rPr>
        <w:t>€. 1</w:t>
      </w:r>
      <w:r w:rsidR="00CF40E3">
        <w:rPr>
          <w:b/>
          <w:w w:val="105"/>
          <w:sz w:val="21"/>
        </w:rPr>
        <w:t>5</w:t>
      </w:r>
      <w:r>
        <w:rPr>
          <w:b/>
          <w:w w:val="105"/>
          <w:sz w:val="21"/>
        </w:rPr>
        <w:t>0,00 (CENT</w:t>
      </w:r>
      <w:r w:rsidR="00CF40E3">
        <w:rPr>
          <w:b/>
          <w:w w:val="105"/>
          <w:sz w:val="21"/>
        </w:rPr>
        <w:t>OCINQUANTA</w:t>
      </w:r>
      <w:r>
        <w:rPr>
          <w:b/>
          <w:w w:val="105"/>
          <w:sz w:val="21"/>
        </w:rPr>
        <w:t xml:space="preserve">/00) </w:t>
      </w:r>
      <w:r>
        <w:rPr>
          <w:w w:val="105"/>
          <w:sz w:val="21"/>
        </w:rPr>
        <w:t xml:space="preserve">+ cauzione di </w:t>
      </w:r>
      <w:r>
        <w:rPr>
          <w:b/>
          <w:w w:val="105"/>
          <w:sz w:val="21"/>
        </w:rPr>
        <w:t>€. 50,00</w:t>
      </w:r>
      <w:r>
        <w:rPr>
          <w:b/>
          <w:spacing w:val="-2"/>
          <w:w w:val="105"/>
          <w:sz w:val="21"/>
        </w:rPr>
        <w:t xml:space="preserve"> </w:t>
      </w:r>
      <w:r>
        <w:rPr>
          <w:b/>
          <w:w w:val="105"/>
          <w:sz w:val="21"/>
        </w:rPr>
        <w:t>(CINQUANTA/00)</w:t>
      </w:r>
      <w:r>
        <w:rPr>
          <w:w w:val="105"/>
          <w:sz w:val="21"/>
        </w:rPr>
        <w:t>.</w:t>
      </w:r>
    </w:p>
    <w:p w:rsidR="005C79DB" w:rsidRDefault="00155F22">
      <w:pPr>
        <w:pStyle w:val="Corpotesto"/>
        <w:spacing w:line="252" w:lineRule="auto"/>
        <w:ind w:left="962" w:right="3898" w:hanging="1"/>
      </w:pPr>
      <w:r>
        <w:rPr>
          <w:w w:val="105"/>
        </w:rPr>
        <w:t>La predetta somma dovrà essere versata al momento dell’adesione. La quota tesseramento comprende N° 12 tessere, relative a 12 Atleti.</w:t>
      </w:r>
    </w:p>
    <w:p w:rsidR="005C79DB" w:rsidRDefault="00155F22">
      <w:pPr>
        <w:pStyle w:val="Corpotesto"/>
        <w:spacing w:line="252" w:lineRule="auto"/>
        <w:ind w:right="104" w:hanging="848"/>
        <w:jc w:val="both"/>
      </w:pPr>
      <w:r>
        <w:rPr>
          <w:b/>
          <w:w w:val="105"/>
        </w:rPr>
        <w:t xml:space="preserve">Art. 5) </w:t>
      </w:r>
      <w:r>
        <w:rPr>
          <w:b/>
          <w:w w:val="105"/>
          <w:u w:val="single"/>
        </w:rPr>
        <w:t>TOLLERANZA</w:t>
      </w:r>
      <w:r>
        <w:rPr>
          <w:b/>
          <w:w w:val="105"/>
        </w:rPr>
        <w:t xml:space="preserve">: </w:t>
      </w:r>
      <w:r>
        <w:rPr>
          <w:w w:val="105"/>
        </w:rPr>
        <w:t>Ogni Gruppo Sportivo dovrà presentare all’arbitro desi</w:t>
      </w:r>
      <w:r>
        <w:rPr>
          <w:w w:val="105"/>
        </w:rPr>
        <w:t>gnato almeno 15’ prima dell’inizio  della gara, su apposito stampato rilasciato da questo Comitato (senza omettere nessun dato richiesto), elenco in duplice copia dei giocatori partecipanti all’incontro, solo questi e l’eventuale sponsor, potranno accedere</w:t>
      </w:r>
      <w:r>
        <w:rPr>
          <w:w w:val="105"/>
        </w:rPr>
        <w:t xml:space="preserve"> al terreno di gioco. In calce dello stesso elenco dovrà essere trascritto l’orario di presentazione. La tolleranza dell’eventuale ritardo di presentazione di una delle due squadre rimane fissato nel tempo massimo di </w:t>
      </w:r>
      <w:r>
        <w:rPr>
          <w:spacing w:val="2"/>
          <w:w w:val="105"/>
        </w:rPr>
        <w:t xml:space="preserve">10’ </w:t>
      </w:r>
      <w:r>
        <w:rPr>
          <w:w w:val="105"/>
        </w:rPr>
        <w:t>dell’orario stabilito in calendario</w:t>
      </w:r>
      <w:r>
        <w:rPr>
          <w:w w:val="105"/>
        </w:rPr>
        <w:t>, trascorso tale periodo, la squadra che non si sarà presentata oltre alla perdita della gara per 6 a 0, verrà penalizzata di UN PUNTO e multata di €. 50,00 per l’affitto del campo e spese arbitrali. Detta somma verrà detratta dalla cauzione. La squadra ch</w:t>
      </w:r>
      <w:r>
        <w:rPr>
          <w:w w:val="105"/>
        </w:rPr>
        <w:t xml:space="preserve">e rinuncerà a DUE gare, anche </w:t>
      </w:r>
      <w:r>
        <w:rPr>
          <w:spacing w:val="2"/>
          <w:w w:val="105"/>
        </w:rPr>
        <w:t xml:space="preserve">non </w:t>
      </w:r>
      <w:r>
        <w:rPr>
          <w:w w:val="105"/>
        </w:rPr>
        <w:t>consecutive, verrà esclusa dal Torneo perdendo ogni diritto alla cauzione e</w:t>
      </w:r>
      <w:r>
        <w:rPr>
          <w:spacing w:val="1"/>
          <w:w w:val="105"/>
        </w:rPr>
        <w:t xml:space="preserve"> </w:t>
      </w:r>
      <w:r>
        <w:rPr>
          <w:w w:val="105"/>
        </w:rPr>
        <w:t>premi.</w:t>
      </w:r>
    </w:p>
    <w:p w:rsidR="005C79DB" w:rsidRDefault="00155F22">
      <w:pPr>
        <w:pStyle w:val="Corpotesto"/>
        <w:spacing w:line="252" w:lineRule="auto"/>
        <w:ind w:right="107" w:hanging="848"/>
        <w:jc w:val="both"/>
      </w:pPr>
      <w:r>
        <w:rPr>
          <w:b/>
          <w:w w:val="105"/>
        </w:rPr>
        <w:t xml:space="preserve">Art.  6)  </w:t>
      </w:r>
      <w:r>
        <w:rPr>
          <w:b/>
          <w:w w:val="105"/>
          <w:u w:val="single"/>
        </w:rPr>
        <w:t>DURATA DELLA GARA</w:t>
      </w:r>
      <w:r>
        <w:rPr>
          <w:b/>
          <w:w w:val="105"/>
        </w:rPr>
        <w:t xml:space="preserve">: </w:t>
      </w:r>
      <w:r>
        <w:rPr>
          <w:w w:val="105"/>
        </w:rPr>
        <w:t>Ogni incontro si disputerà in due tempi da 25’ ciascuno, con l’intervallo di 5’, più  2 eventuali time-out a s</w:t>
      </w:r>
      <w:r>
        <w:rPr>
          <w:w w:val="105"/>
        </w:rPr>
        <w:t>quadra (uno per</w:t>
      </w:r>
      <w:r>
        <w:rPr>
          <w:spacing w:val="4"/>
          <w:w w:val="105"/>
        </w:rPr>
        <w:t xml:space="preserve"> </w:t>
      </w:r>
      <w:r>
        <w:rPr>
          <w:w w:val="105"/>
        </w:rPr>
        <w:t>tempo).</w:t>
      </w:r>
    </w:p>
    <w:p w:rsidR="005C79DB" w:rsidRDefault="00155F22">
      <w:pPr>
        <w:spacing w:line="252" w:lineRule="auto"/>
        <w:ind w:left="957" w:right="104" w:hanging="851"/>
        <w:jc w:val="both"/>
        <w:rPr>
          <w:sz w:val="21"/>
        </w:rPr>
      </w:pPr>
      <w:r>
        <w:rPr>
          <w:b/>
          <w:w w:val="105"/>
          <w:sz w:val="21"/>
        </w:rPr>
        <w:t xml:space="preserve">Art. 7) </w:t>
      </w:r>
      <w:r>
        <w:rPr>
          <w:b/>
          <w:w w:val="105"/>
          <w:sz w:val="21"/>
          <w:u w:val="single"/>
        </w:rPr>
        <w:t>CAMPO DI GIOCO</w:t>
      </w:r>
      <w:r>
        <w:rPr>
          <w:b/>
          <w:w w:val="105"/>
          <w:sz w:val="21"/>
        </w:rPr>
        <w:t xml:space="preserve">: </w:t>
      </w:r>
      <w:r>
        <w:rPr>
          <w:w w:val="105"/>
          <w:sz w:val="21"/>
        </w:rPr>
        <w:t>Tutte le gare si disputeranno presso l’impianto sportivo sito in Via Baglio Todaro di Bonagia.</w:t>
      </w:r>
    </w:p>
    <w:p w:rsidR="005C79DB" w:rsidRDefault="00155F22">
      <w:pPr>
        <w:pStyle w:val="Corpotesto"/>
        <w:spacing w:line="249" w:lineRule="auto"/>
        <w:ind w:left="961" w:right="106" w:hanging="855"/>
        <w:jc w:val="both"/>
      </w:pPr>
      <w:r>
        <w:rPr>
          <w:b/>
          <w:w w:val="105"/>
        </w:rPr>
        <w:t xml:space="preserve">Art. 8) </w:t>
      </w:r>
      <w:r>
        <w:rPr>
          <w:b/>
          <w:w w:val="105"/>
          <w:u w:val="single"/>
        </w:rPr>
        <w:t>RESPONSABILITA’</w:t>
      </w:r>
      <w:r>
        <w:rPr>
          <w:b/>
          <w:w w:val="105"/>
        </w:rPr>
        <w:t xml:space="preserve">: </w:t>
      </w:r>
      <w:r w:rsidR="00CF40E3">
        <w:rPr>
          <w:w w:val="105"/>
        </w:rPr>
        <w:t>L</w:t>
      </w:r>
      <w:r>
        <w:rPr>
          <w:w w:val="105"/>
        </w:rPr>
        <w:t>’A.I.C.S. Comitato Provinciale Trapani declina</w:t>
      </w:r>
      <w:r>
        <w:rPr>
          <w:w w:val="105"/>
        </w:rPr>
        <w:t xml:space="preserve"> ogni e qualsiasi re</w:t>
      </w:r>
      <w:r>
        <w:rPr>
          <w:w w:val="105"/>
        </w:rPr>
        <w:t>sponsabilità, per quanto possa accadere a persone e/o cose, prima, durante e dopo lo svolgimento del Torneo, salvo per quanto previsto dalla Tessera A.I.C.S. (parte assicurativa).</w:t>
      </w:r>
    </w:p>
    <w:p w:rsidR="005C79DB" w:rsidRDefault="005C79DB">
      <w:pPr>
        <w:spacing w:line="249" w:lineRule="auto"/>
        <w:jc w:val="both"/>
        <w:sectPr w:rsidR="005C79DB">
          <w:type w:val="continuous"/>
          <w:pgSz w:w="11900" w:h="16840"/>
          <w:pgMar w:top="1000" w:right="460" w:bottom="280" w:left="460" w:header="720" w:footer="720" w:gutter="0"/>
          <w:cols w:space="720"/>
        </w:sectPr>
      </w:pPr>
    </w:p>
    <w:p w:rsidR="005C79DB" w:rsidRDefault="00155F22">
      <w:pPr>
        <w:pStyle w:val="Titolo2"/>
        <w:spacing w:before="73"/>
        <w:ind w:left="94" w:right="94"/>
        <w:jc w:val="center"/>
      </w:pPr>
      <w:r>
        <w:rPr>
          <w:w w:val="105"/>
        </w:rPr>
        <w:lastRenderedPageBreak/>
        <w:t>…1…</w:t>
      </w:r>
    </w:p>
    <w:p w:rsidR="005C79DB" w:rsidRDefault="00155F22">
      <w:pPr>
        <w:pStyle w:val="Corpotesto"/>
        <w:spacing w:before="13" w:line="252" w:lineRule="auto"/>
        <w:ind w:right="104" w:hanging="851"/>
        <w:jc w:val="both"/>
      </w:pPr>
      <w:r>
        <w:rPr>
          <w:b/>
          <w:w w:val="105"/>
        </w:rPr>
        <w:t xml:space="preserve">Art. 9) </w:t>
      </w:r>
      <w:r>
        <w:rPr>
          <w:b/>
          <w:w w:val="105"/>
          <w:u w:val="single"/>
        </w:rPr>
        <w:t>ESPULSIONI  GIOCATORI</w:t>
      </w:r>
      <w:r>
        <w:rPr>
          <w:b/>
          <w:w w:val="105"/>
        </w:rPr>
        <w:t xml:space="preserve">:  </w:t>
      </w:r>
      <w:r>
        <w:rPr>
          <w:w w:val="105"/>
        </w:rPr>
        <w:t>I giocatori espulsi durante una gara saranno automaticamente squalificati per  una Giornata, salvo ulteriori sanzioni disciplinari, e comporterà la penalizzazione di 6 PUNTI nella Speciale Classifica del Premio Disciplina (variabile secondo le ulteriori sa</w:t>
      </w:r>
      <w:r>
        <w:rPr>
          <w:w w:val="105"/>
        </w:rPr>
        <w:t>nzioni disciplinari). Alla Terza ammonizione, scatterà automaticamente una Giornata di squalifica. Ogni ammonizione comporterà la penalizzazione di 2 Punti. Le espulsioni sono definitive ed il giocatore espulso può essere sostituito da altro atleta, solo d</w:t>
      </w:r>
      <w:r>
        <w:rPr>
          <w:w w:val="105"/>
        </w:rPr>
        <w:t>opo 2 minuti, oppure alla segnatura di una rete da parte della squadra in superiorità numerica.</w:t>
      </w:r>
    </w:p>
    <w:p w:rsidR="005C79DB" w:rsidRDefault="00155F22">
      <w:pPr>
        <w:pStyle w:val="Corpotesto"/>
        <w:spacing w:line="252" w:lineRule="auto"/>
        <w:ind w:right="104" w:hanging="851"/>
        <w:jc w:val="both"/>
      </w:pPr>
      <w:r>
        <w:rPr>
          <w:b/>
          <w:w w:val="105"/>
        </w:rPr>
        <w:t xml:space="preserve">Art. 10) </w:t>
      </w:r>
      <w:r>
        <w:rPr>
          <w:b/>
          <w:w w:val="105"/>
          <w:u w:val="single"/>
        </w:rPr>
        <w:t>LESIONI e DANNI:</w:t>
      </w:r>
      <w:r>
        <w:rPr>
          <w:b/>
          <w:w w:val="105"/>
        </w:rPr>
        <w:t xml:space="preserve"> </w:t>
      </w:r>
      <w:r>
        <w:rPr>
          <w:w w:val="105"/>
        </w:rPr>
        <w:t>Per lesioni all’Arbitro e/o per atti di violenza consumata dentro o fuori dal terreno di</w:t>
      </w:r>
      <w:r>
        <w:rPr>
          <w:spacing w:val="55"/>
          <w:w w:val="105"/>
        </w:rPr>
        <w:t xml:space="preserve"> </w:t>
      </w:r>
      <w:r>
        <w:rPr>
          <w:w w:val="105"/>
        </w:rPr>
        <w:t xml:space="preserve">giuoco, e comunque all’interno dell’impianto </w:t>
      </w:r>
      <w:r>
        <w:rPr>
          <w:w w:val="105"/>
        </w:rPr>
        <w:t>sportivo, che provochi danni materiali alla struttura stessa, la squadra verrà esclusa dal proseguo del torneo perdendo il diritto al rimborso della cauzione, e gli autori saranno perseguiti a termine di legge per il recupero e per il risarcimento dei dann</w:t>
      </w:r>
      <w:r>
        <w:rPr>
          <w:w w:val="105"/>
        </w:rPr>
        <w:t>i causati.</w:t>
      </w:r>
    </w:p>
    <w:p w:rsidR="005C79DB" w:rsidRDefault="00155F22">
      <w:pPr>
        <w:spacing w:line="240" w:lineRule="exact"/>
        <w:ind w:left="106"/>
        <w:rPr>
          <w:sz w:val="21"/>
        </w:rPr>
      </w:pPr>
      <w:r>
        <w:rPr>
          <w:b/>
          <w:w w:val="105"/>
          <w:sz w:val="21"/>
        </w:rPr>
        <w:t xml:space="preserve">Art. 11) </w:t>
      </w:r>
      <w:r>
        <w:rPr>
          <w:b/>
          <w:w w:val="105"/>
          <w:sz w:val="21"/>
          <w:u w:val="single"/>
        </w:rPr>
        <w:t>INIZIO TORNEO</w:t>
      </w:r>
      <w:r>
        <w:rPr>
          <w:b/>
          <w:w w:val="105"/>
          <w:sz w:val="21"/>
        </w:rPr>
        <w:t xml:space="preserve">: </w:t>
      </w:r>
      <w:r>
        <w:rPr>
          <w:w w:val="105"/>
          <w:sz w:val="21"/>
        </w:rPr>
        <w:t xml:space="preserve">previsto per il giorno </w:t>
      </w:r>
      <w:r>
        <w:rPr>
          <w:b/>
          <w:w w:val="105"/>
          <w:sz w:val="21"/>
          <w:u w:val="single"/>
        </w:rPr>
        <w:t>1</w:t>
      </w:r>
      <w:r w:rsidR="00957D2D">
        <w:rPr>
          <w:b/>
          <w:w w:val="105"/>
          <w:sz w:val="21"/>
          <w:u w:val="single"/>
        </w:rPr>
        <w:t>8</w:t>
      </w:r>
      <w:r>
        <w:rPr>
          <w:b/>
          <w:w w:val="105"/>
          <w:sz w:val="21"/>
          <w:u w:val="single"/>
        </w:rPr>
        <w:t xml:space="preserve"> Luglio 201</w:t>
      </w:r>
      <w:r w:rsidR="00957D2D">
        <w:rPr>
          <w:b/>
          <w:w w:val="105"/>
          <w:sz w:val="21"/>
          <w:u w:val="single"/>
        </w:rPr>
        <w:t>8</w:t>
      </w:r>
      <w:r>
        <w:rPr>
          <w:w w:val="105"/>
          <w:sz w:val="21"/>
          <w:u w:val="single"/>
        </w:rPr>
        <w:t>.</w:t>
      </w:r>
    </w:p>
    <w:p w:rsidR="005C79DB" w:rsidRDefault="00155F22">
      <w:pPr>
        <w:spacing w:before="4"/>
        <w:ind w:left="957"/>
        <w:rPr>
          <w:b/>
          <w:sz w:val="21"/>
        </w:rPr>
      </w:pPr>
      <w:r>
        <w:rPr>
          <w:w w:val="105"/>
          <w:sz w:val="21"/>
        </w:rPr>
        <w:t xml:space="preserve">Le iscrizioni si chiuderanno il giorno </w:t>
      </w:r>
      <w:r>
        <w:rPr>
          <w:b/>
          <w:w w:val="105"/>
          <w:sz w:val="21"/>
          <w:u w:val="single"/>
        </w:rPr>
        <w:t>1</w:t>
      </w:r>
      <w:r w:rsidR="00957D2D">
        <w:rPr>
          <w:b/>
          <w:w w:val="105"/>
          <w:sz w:val="21"/>
          <w:u w:val="single"/>
        </w:rPr>
        <w:t>6</w:t>
      </w:r>
      <w:r>
        <w:rPr>
          <w:b/>
          <w:w w:val="105"/>
          <w:sz w:val="21"/>
          <w:u w:val="single"/>
        </w:rPr>
        <w:t xml:space="preserve"> Luglio 2017.</w:t>
      </w:r>
    </w:p>
    <w:p w:rsidR="005C79DB" w:rsidRDefault="00155F22">
      <w:pPr>
        <w:pStyle w:val="Titolo2"/>
        <w:spacing w:before="13" w:line="252" w:lineRule="auto"/>
        <w:ind w:right="108" w:hanging="851"/>
        <w:jc w:val="both"/>
      </w:pPr>
      <w:r>
        <w:rPr>
          <w:w w:val="105"/>
        </w:rPr>
        <w:t xml:space="preserve">Art. 12) </w:t>
      </w:r>
      <w:r>
        <w:rPr>
          <w:w w:val="105"/>
          <w:u w:val="single"/>
        </w:rPr>
        <w:t>GLI INCONTRI, COSI’ COME PREVISTI DAL CALENDARIO GARE, NON POTRANNO ESSERE</w:t>
      </w:r>
      <w:r>
        <w:rPr>
          <w:w w:val="105"/>
        </w:rPr>
        <w:t xml:space="preserve"> </w:t>
      </w:r>
      <w:r>
        <w:rPr>
          <w:w w:val="105"/>
          <w:u w:val="single"/>
        </w:rPr>
        <w:t>SPOSTATI.</w:t>
      </w:r>
    </w:p>
    <w:p w:rsidR="005C79DB" w:rsidRDefault="00155F22">
      <w:pPr>
        <w:pStyle w:val="Corpotesto"/>
        <w:spacing w:before="1" w:line="247" w:lineRule="auto"/>
        <w:ind w:right="104" w:hanging="851"/>
        <w:jc w:val="both"/>
      </w:pPr>
      <w:r>
        <w:rPr>
          <w:b/>
          <w:w w:val="105"/>
        </w:rPr>
        <w:t>Art.</w:t>
      </w:r>
      <w:r>
        <w:rPr>
          <w:b/>
          <w:spacing w:val="-11"/>
          <w:w w:val="105"/>
        </w:rPr>
        <w:t xml:space="preserve"> </w:t>
      </w:r>
      <w:r>
        <w:rPr>
          <w:b/>
          <w:w w:val="105"/>
        </w:rPr>
        <w:t>13)</w:t>
      </w:r>
      <w:r>
        <w:rPr>
          <w:b/>
          <w:spacing w:val="40"/>
          <w:w w:val="105"/>
        </w:rPr>
        <w:t xml:space="preserve"> </w:t>
      </w:r>
      <w:r>
        <w:rPr>
          <w:b/>
          <w:w w:val="105"/>
          <w:u w:val="single"/>
        </w:rPr>
        <w:t>SPESE</w:t>
      </w:r>
      <w:r>
        <w:rPr>
          <w:b/>
          <w:spacing w:val="3"/>
          <w:w w:val="105"/>
          <w:u w:val="single"/>
        </w:rPr>
        <w:t xml:space="preserve"> </w:t>
      </w:r>
      <w:r>
        <w:rPr>
          <w:b/>
          <w:w w:val="105"/>
          <w:u w:val="single"/>
        </w:rPr>
        <w:t>CAMPI</w:t>
      </w:r>
      <w:r>
        <w:rPr>
          <w:b/>
          <w:spacing w:val="1"/>
          <w:w w:val="105"/>
          <w:u w:val="single"/>
        </w:rPr>
        <w:t xml:space="preserve"> </w:t>
      </w:r>
      <w:r>
        <w:rPr>
          <w:b/>
          <w:w w:val="105"/>
          <w:u w:val="single"/>
        </w:rPr>
        <w:t>e</w:t>
      </w:r>
      <w:r>
        <w:rPr>
          <w:b/>
          <w:spacing w:val="2"/>
          <w:w w:val="105"/>
          <w:u w:val="single"/>
        </w:rPr>
        <w:t xml:space="preserve"> </w:t>
      </w:r>
      <w:r>
        <w:rPr>
          <w:b/>
          <w:w w:val="105"/>
          <w:u w:val="single"/>
        </w:rPr>
        <w:t>ARBITRI</w:t>
      </w:r>
      <w:r>
        <w:rPr>
          <w:b/>
          <w:w w:val="105"/>
        </w:rPr>
        <w:t>:</w:t>
      </w:r>
      <w:r>
        <w:rPr>
          <w:b/>
          <w:spacing w:val="-4"/>
          <w:w w:val="105"/>
        </w:rPr>
        <w:t xml:space="preserve"> </w:t>
      </w:r>
      <w:r>
        <w:rPr>
          <w:w w:val="105"/>
        </w:rPr>
        <w:t>Spesa</w:t>
      </w:r>
      <w:r>
        <w:rPr>
          <w:spacing w:val="-7"/>
          <w:w w:val="105"/>
        </w:rPr>
        <w:t xml:space="preserve"> </w:t>
      </w:r>
      <w:r>
        <w:rPr>
          <w:w w:val="105"/>
        </w:rPr>
        <w:t>complessiva</w:t>
      </w:r>
      <w:r>
        <w:rPr>
          <w:spacing w:val="-7"/>
          <w:w w:val="105"/>
        </w:rPr>
        <w:t xml:space="preserve"> </w:t>
      </w:r>
      <w:r>
        <w:rPr>
          <w:w w:val="105"/>
        </w:rPr>
        <w:t>per</w:t>
      </w:r>
      <w:r>
        <w:rPr>
          <w:spacing w:val="-7"/>
          <w:w w:val="105"/>
        </w:rPr>
        <w:t xml:space="preserve"> </w:t>
      </w:r>
      <w:r>
        <w:rPr>
          <w:w w:val="105"/>
        </w:rPr>
        <w:t>ogni</w:t>
      </w:r>
      <w:r>
        <w:rPr>
          <w:spacing w:val="-7"/>
          <w:w w:val="105"/>
        </w:rPr>
        <w:t xml:space="preserve"> </w:t>
      </w:r>
      <w:r>
        <w:rPr>
          <w:w w:val="105"/>
        </w:rPr>
        <w:t>gara</w:t>
      </w:r>
      <w:r>
        <w:rPr>
          <w:spacing w:val="-7"/>
          <w:w w:val="105"/>
        </w:rPr>
        <w:t xml:space="preserve"> </w:t>
      </w:r>
      <w:r>
        <w:rPr>
          <w:w w:val="105"/>
        </w:rPr>
        <w:t>a</w:t>
      </w:r>
      <w:r>
        <w:rPr>
          <w:spacing w:val="-6"/>
          <w:w w:val="105"/>
        </w:rPr>
        <w:t xml:space="preserve"> </w:t>
      </w:r>
      <w:r>
        <w:rPr>
          <w:w w:val="105"/>
        </w:rPr>
        <w:t>carico</w:t>
      </w:r>
      <w:r>
        <w:rPr>
          <w:spacing w:val="-7"/>
          <w:w w:val="105"/>
        </w:rPr>
        <w:t xml:space="preserve"> </w:t>
      </w:r>
      <w:r>
        <w:rPr>
          <w:w w:val="105"/>
        </w:rPr>
        <w:t>di</w:t>
      </w:r>
      <w:r>
        <w:rPr>
          <w:spacing w:val="-7"/>
          <w:w w:val="105"/>
        </w:rPr>
        <w:t xml:space="preserve"> </w:t>
      </w:r>
      <w:r>
        <w:rPr>
          <w:w w:val="105"/>
        </w:rPr>
        <w:t>ogni</w:t>
      </w:r>
      <w:r>
        <w:rPr>
          <w:spacing w:val="-8"/>
          <w:w w:val="105"/>
        </w:rPr>
        <w:t xml:space="preserve"> </w:t>
      </w:r>
      <w:r>
        <w:rPr>
          <w:w w:val="105"/>
        </w:rPr>
        <w:t>Società,</w:t>
      </w:r>
      <w:r>
        <w:rPr>
          <w:spacing w:val="-7"/>
          <w:w w:val="105"/>
        </w:rPr>
        <w:t xml:space="preserve"> </w:t>
      </w:r>
      <w:r>
        <w:rPr>
          <w:w w:val="105"/>
        </w:rPr>
        <w:t>che</w:t>
      </w:r>
      <w:r>
        <w:rPr>
          <w:spacing w:val="-7"/>
          <w:w w:val="105"/>
        </w:rPr>
        <w:t xml:space="preserve"> </w:t>
      </w:r>
      <w:r>
        <w:rPr>
          <w:w w:val="105"/>
        </w:rPr>
        <w:t>dovrà</w:t>
      </w:r>
      <w:r>
        <w:rPr>
          <w:spacing w:val="-6"/>
          <w:w w:val="105"/>
        </w:rPr>
        <w:t xml:space="preserve"> </w:t>
      </w:r>
      <w:r>
        <w:rPr>
          <w:w w:val="105"/>
        </w:rPr>
        <w:t>essere</w:t>
      </w:r>
      <w:r>
        <w:rPr>
          <w:spacing w:val="-7"/>
          <w:w w:val="105"/>
        </w:rPr>
        <w:t xml:space="preserve"> </w:t>
      </w:r>
      <w:r>
        <w:rPr>
          <w:w w:val="105"/>
        </w:rPr>
        <w:t>versata all’Arbitro</w:t>
      </w:r>
      <w:r>
        <w:rPr>
          <w:spacing w:val="-8"/>
          <w:w w:val="105"/>
        </w:rPr>
        <w:t xml:space="preserve"> </w:t>
      </w:r>
      <w:r>
        <w:rPr>
          <w:w w:val="105"/>
        </w:rPr>
        <w:t>dell’incontro</w:t>
      </w:r>
      <w:r>
        <w:rPr>
          <w:spacing w:val="-8"/>
          <w:w w:val="105"/>
        </w:rPr>
        <w:t xml:space="preserve"> </w:t>
      </w:r>
      <w:r>
        <w:rPr>
          <w:w w:val="105"/>
        </w:rPr>
        <w:t>prima</w:t>
      </w:r>
      <w:r>
        <w:rPr>
          <w:spacing w:val="-7"/>
          <w:w w:val="105"/>
        </w:rPr>
        <w:t xml:space="preserve"> </w:t>
      </w:r>
      <w:r>
        <w:rPr>
          <w:w w:val="105"/>
        </w:rPr>
        <w:t>dell’inizio</w:t>
      </w:r>
      <w:r>
        <w:rPr>
          <w:spacing w:val="-8"/>
          <w:w w:val="105"/>
        </w:rPr>
        <w:t xml:space="preserve"> </w:t>
      </w:r>
      <w:r>
        <w:rPr>
          <w:w w:val="105"/>
        </w:rPr>
        <w:t>della</w:t>
      </w:r>
      <w:r>
        <w:rPr>
          <w:spacing w:val="-7"/>
          <w:w w:val="105"/>
        </w:rPr>
        <w:t xml:space="preserve"> </w:t>
      </w:r>
      <w:r>
        <w:rPr>
          <w:w w:val="105"/>
        </w:rPr>
        <w:t>stessa,</w:t>
      </w:r>
      <w:r>
        <w:rPr>
          <w:spacing w:val="-9"/>
          <w:w w:val="105"/>
        </w:rPr>
        <w:t xml:space="preserve"> </w:t>
      </w:r>
      <w:r>
        <w:rPr>
          <w:w w:val="105"/>
        </w:rPr>
        <w:t>viene</w:t>
      </w:r>
      <w:r>
        <w:rPr>
          <w:spacing w:val="-7"/>
          <w:w w:val="105"/>
        </w:rPr>
        <w:t xml:space="preserve"> </w:t>
      </w:r>
      <w:r>
        <w:rPr>
          <w:w w:val="105"/>
        </w:rPr>
        <w:t>così</w:t>
      </w:r>
      <w:r>
        <w:rPr>
          <w:spacing w:val="-9"/>
          <w:w w:val="105"/>
        </w:rPr>
        <w:t xml:space="preserve"> </w:t>
      </w:r>
      <w:r>
        <w:rPr>
          <w:w w:val="105"/>
        </w:rPr>
        <w:t>stabilita:</w:t>
      </w:r>
    </w:p>
    <w:p w:rsidR="005C79DB" w:rsidRDefault="00155F22">
      <w:pPr>
        <w:pStyle w:val="Corpotesto"/>
        <w:spacing w:before="7"/>
      </w:pPr>
      <w:r>
        <w:rPr>
          <w:w w:val="105"/>
        </w:rPr>
        <w:t xml:space="preserve">La quota campo/arbitro, per le partite della Fase a Gironi, a carico di ogni Società, viene fissata in </w:t>
      </w:r>
      <w:r>
        <w:rPr>
          <w:b/>
          <w:w w:val="105"/>
          <w:u w:val="single"/>
        </w:rPr>
        <w:t>€ 50,00</w:t>
      </w:r>
      <w:r>
        <w:rPr>
          <w:w w:val="105"/>
        </w:rPr>
        <w:t>.</w:t>
      </w:r>
    </w:p>
    <w:p w:rsidR="005C79DB" w:rsidRDefault="00155F22">
      <w:pPr>
        <w:pStyle w:val="Corpotesto"/>
        <w:spacing w:before="13" w:line="247" w:lineRule="auto"/>
        <w:rPr>
          <w:b/>
        </w:rPr>
      </w:pPr>
      <w:r>
        <w:rPr>
          <w:w w:val="105"/>
        </w:rPr>
        <w:t xml:space="preserve">Le gare ad eliminazione diretta saranno dirette dal doppio Arbitro, pertanto, la quota, sempre a carico di ogni squadra, è stabilita in </w:t>
      </w:r>
      <w:r>
        <w:rPr>
          <w:b/>
          <w:w w:val="105"/>
          <w:u w:val="single"/>
        </w:rPr>
        <w:t>€ 62,50</w:t>
      </w:r>
      <w:r>
        <w:rPr>
          <w:b/>
          <w:w w:val="105"/>
        </w:rPr>
        <w:t>.</w:t>
      </w:r>
    </w:p>
    <w:p w:rsidR="005C79DB" w:rsidRDefault="00155F22">
      <w:pPr>
        <w:pStyle w:val="Corpotesto"/>
        <w:spacing w:before="6" w:line="252" w:lineRule="auto"/>
        <w:ind w:right="107" w:hanging="851"/>
        <w:jc w:val="both"/>
      </w:pPr>
      <w:r>
        <w:rPr>
          <w:b/>
          <w:w w:val="105"/>
        </w:rPr>
        <w:t xml:space="preserve">Art. 14) </w:t>
      </w:r>
      <w:r>
        <w:rPr>
          <w:b/>
          <w:w w:val="105"/>
          <w:u w:val="single"/>
        </w:rPr>
        <w:t>CAMBIO MAGLIA</w:t>
      </w:r>
      <w:r>
        <w:rPr>
          <w:b/>
          <w:w w:val="105"/>
        </w:rPr>
        <w:t xml:space="preserve">: </w:t>
      </w:r>
      <w:r>
        <w:rPr>
          <w:w w:val="105"/>
        </w:rPr>
        <w:t xml:space="preserve">in caso di colori confondibili delle maglie </w:t>
      </w:r>
      <w:r>
        <w:rPr>
          <w:w w:val="105"/>
          <w:u w:val="single"/>
        </w:rPr>
        <w:t>la squadra prima nominata</w:t>
      </w:r>
      <w:r>
        <w:rPr>
          <w:w w:val="105"/>
        </w:rPr>
        <w:t xml:space="preserve"> dovrà provvedere alla sostituzione delle stesse.</w:t>
      </w:r>
    </w:p>
    <w:p w:rsidR="005C79DB" w:rsidRDefault="00155F22">
      <w:pPr>
        <w:pStyle w:val="Corpotesto"/>
        <w:spacing w:before="2" w:line="252" w:lineRule="auto"/>
        <w:ind w:right="104" w:hanging="851"/>
        <w:jc w:val="both"/>
      </w:pPr>
      <w:r>
        <w:rPr>
          <w:b/>
          <w:w w:val="105"/>
        </w:rPr>
        <w:t xml:space="preserve">Art. 15) </w:t>
      </w:r>
      <w:r>
        <w:rPr>
          <w:b/>
          <w:w w:val="105"/>
          <w:u w:val="single"/>
        </w:rPr>
        <w:t>RECLAMI</w:t>
      </w:r>
      <w:r>
        <w:rPr>
          <w:b/>
          <w:w w:val="105"/>
        </w:rPr>
        <w:t xml:space="preserve">: </w:t>
      </w:r>
      <w:r>
        <w:rPr>
          <w:w w:val="105"/>
        </w:rPr>
        <w:t>I reclami, preannunziati all’Arbitro a fine gara, dovranno essere inviati a mezzo raccomandata</w:t>
      </w:r>
      <w:r>
        <w:rPr>
          <w:w w:val="105"/>
        </w:rPr>
        <w:t xml:space="preserve">, al Giudice Sportivo dell’AICS Via </w:t>
      </w:r>
      <w:r w:rsidR="00957D2D">
        <w:rPr>
          <w:w w:val="105"/>
        </w:rPr>
        <w:t>Livio Bassi</w:t>
      </w:r>
      <w:r>
        <w:rPr>
          <w:w w:val="105"/>
        </w:rPr>
        <w:t xml:space="preserve">, n. </w:t>
      </w:r>
      <w:r w:rsidR="00957D2D">
        <w:rPr>
          <w:w w:val="105"/>
        </w:rPr>
        <w:t>83</w:t>
      </w:r>
      <w:r>
        <w:rPr>
          <w:w w:val="105"/>
        </w:rPr>
        <w:t xml:space="preserve"> e per conoscenza alla Società avversaria corredata dalla</w:t>
      </w:r>
      <w:r>
        <w:rPr>
          <w:spacing w:val="55"/>
          <w:w w:val="105"/>
        </w:rPr>
        <w:t xml:space="preserve"> </w:t>
      </w:r>
      <w:r>
        <w:rPr>
          <w:w w:val="105"/>
        </w:rPr>
        <w:t xml:space="preserve">Tassa di €. 50,00 e dalla ricevuta della raccomandata inviata all’altra Società, entro le ore 24 del giorno feriale successivo alla gara a cui </w:t>
      </w:r>
      <w:r>
        <w:rPr>
          <w:w w:val="105"/>
        </w:rPr>
        <w:t>si riferisce il reclamo. I reclami in seconda istanza, con le stesse modalità di prima, dovranno essere indirizzati alla Commissione Giudicante dell’AICS sempre allo stesso indirizzo, allegando la Tassa di €. 100,00 entro quattro giorni dalla data di pubbl</w:t>
      </w:r>
      <w:r>
        <w:rPr>
          <w:w w:val="105"/>
        </w:rPr>
        <w:t>icazione del Comunicato Ufficiale.</w:t>
      </w:r>
    </w:p>
    <w:p w:rsidR="005C79DB" w:rsidRDefault="00155F22">
      <w:pPr>
        <w:pStyle w:val="Corpotesto"/>
        <w:spacing w:line="247" w:lineRule="auto"/>
        <w:ind w:left="962" w:right="107" w:hanging="856"/>
        <w:jc w:val="both"/>
        <w:rPr>
          <w:b/>
        </w:rPr>
      </w:pPr>
      <w:r>
        <w:rPr>
          <w:b/>
          <w:w w:val="105"/>
        </w:rPr>
        <w:t xml:space="preserve">Art. 16) </w:t>
      </w:r>
      <w:r>
        <w:rPr>
          <w:b/>
          <w:w w:val="105"/>
          <w:u w:val="single"/>
        </w:rPr>
        <w:t>SANZIONI</w:t>
      </w:r>
      <w:r>
        <w:rPr>
          <w:b/>
          <w:w w:val="105"/>
        </w:rPr>
        <w:t xml:space="preserve">: </w:t>
      </w:r>
      <w:r>
        <w:rPr>
          <w:w w:val="105"/>
        </w:rPr>
        <w:t xml:space="preserve">la mancata osservanza del presente regolamento, da parte delle Società partecipanti, comporterà l’applicazione delle seguenti </w:t>
      </w:r>
      <w:r>
        <w:rPr>
          <w:b/>
          <w:w w:val="105"/>
        </w:rPr>
        <w:t>MULTE:</w:t>
      </w:r>
    </w:p>
    <w:p w:rsidR="005C79DB" w:rsidRDefault="00155F22">
      <w:pPr>
        <w:pStyle w:val="Paragrafoelenco"/>
        <w:numPr>
          <w:ilvl w:val="0"/>
          <w:numId w:val="2"/>
        </w:numPr>
        <w:tabs>
          <w:tab w:val="left" w:pos="1473"/>
          <w:tab w:val="left" w:pos="8611"/>
          <w:tab w:val="left" w:pos="9161"/>
        </w:tabs>
        <w:spacing w:before="2"/>
        <w:ind w:hanging="238"/>
        <w:rPr>
          <w:b/>
          <w:sz w:val="21"/>
        </w:rPr>
      </w:pPr>
      <w:r>
        <w:rPr>
          <w:w w:val="105"/>
          <w:sz w:val="21"/>
        </w:rPr>
        <w:t>ritardata presentazione</w:t>
      </w:r>
      <w:r>
        <w:rPr>
          <w:spacing w:val="-33"/>
          <w:w w:val="105"/>
          <w:sz w:val="21"/>
        </w:rPr>
        <w:t xml:space="preserve"> </w:t>
      </w:r>
      <w:r>
        <w:rPr>
          <w:w w:val="105"/>
          <w:sz w:val="21"/>
        </w:rPr>
        <w:t>elenchi</w:t>
      </w:r>
      <w:r>
        <w:rPr>
          <w:spacing w:val="-16"/>
          <w:w w:val="105"/>
          <w:sz w:val="21"/>
        </w:rPr>
        <w:t xml:space="preserve"> </w:t>
      </w:r>
      <w:r>
        <w:rPr>
          <w:spacing w:val="2"/>
          <w:w w:val="105"/>
          <w:sz w:val="21"/>
        </w:rPr>
        <w:t>giocatori……………………………….</w:t>
      </w:r>
      <w:r>
        <w:rPr>
          <w:spacing w:val="2"/>
          <w:w w:val="105"/>
          <w:sz w:val="21"/>
        </w:rPr>
        <w:tab/>
      </w:r>
      <w:r>
        <w:rPr>
          <w:b/>
          <w:w w:val="105"/>
          <w:sz w:val="21"/>
        </w:rPr>
        <w:t>€.</w:t>
      </w:r>
      <w:r>
        <w:rPr>
          <w:b/>
          <w:w w:val="105"/>
          <w:sz w:val="21"/>
        </w:rPr>
        <w:tab/>
        <w:t>3,00;</w:t>
      </w:r>
    </w:p>
    <w:p w:rsidR="005C79DB" w:rsidRDefault="00155F22">
      <w:pPr>
        <w:pStyle w:val="Paragrafoelenco"/>
        <w:numPr>
          <w:ilvl w:val="0"/>
          <w:numId w:val="2"/>
        </w:numPr>
        <w:tabs>
          <w:tab w:val="left" w:pos="1486"/>
          <w:tab w:val="left" w:pos="8611"/>
          <w:tab w:val="left" w:pos="9161"/>
        </w:tabs>
        <w:ind w:left="1485" w:hanging="251"/>
        <w:rPr>
          <w:b/>
          <w:sz w:val="21"/>
        </w:rPr>
      </w:pPr>
      <w:r>
        <w:rPr>
          <w:w w:val="105"/>
          <w:sz w:val="21"/>
        </w:rPr>
        <w:t>ritardata presentazione in</w:t>
      </w:r>
      <w:r>
        <w:rPr>
          <w:spacing w:val="-37"/>
          <w:w w:val="105"/>
          <w:sz w:val="21"/>
        </w:rPr>
        <w:t xml:space="preserve"> </w:t>
      </w:r>
      <w:r>
        <w:rPr>
          <w:w w:val="105"/>
          <w:sz w:val="21"/>
        </w:rPr>
        <w:t>campo</w:t>
      </w:r>
      <w:r>
        <w:rPr>
          <w:spacing w:val="-11"/>
          <w:w w:val="105"/>
          <w:sz w:val="21"/>
        </w:rPr>
        <w:t xml:space="preserve"> </w:t>
      </w:r>
      <w:r>
        <w:rPr>
          <w:spacing w:val="3"/>
          <w:w w:val="105"/>
          <w:sz w:val="21"/>
        </w:rPr>
        <w:t>………………………………………</w:t>
      </w:r>
      <w:r>
        <w:rPr>
          <w:spacing w:val="3"/>
          <w:w w:val="105"/>
          <w:sz w:val="21"/>
        </w:rPr>
        <w:tab/>
      </w:r>
      <w:r>
        <w:rPr>
          <w:b/>
          <w:w w:val="105"/>
          <w:sz w:val="21"/>
        </w:rPr>
        <w:t>€.</w:t>
      </w:r>
      <w:r>
        <w:rPr>
          <w:b/>
          <w:w w:val="105"/>
          <w:sz w:val="21"/>
        </w:rPr>
        <w:tab/>
        <w:t>3,00;</w:t>
      </w:r>
    </w:p>
    <w:p w:rsidR="005C79DB" w:rsidRDefault="00155F22">
      <w:pPr>
        <w:tabs>
          <w:tab w:val="left" w:pos="8611"/>
          <w:tab w:val="left" w:pos="9051"/>
        </w:tabs>
        <w:spacing w:before="13"/>
        <w:ind w:left="1234"/>
        <w:rPr>
          <w:b/>
          <w:sz w:val="21"/>
        </w:rPr>
      </w:pPr>
      <w:r>
        <w:rPr>
          <w:b/>
          <w:w w:val="105"/>
          <w:sz w:val="21"/>
        </w:rPr>
        <w:t>c)</w:t>
      </w:r>
      <w:r>
        <w:rPr>
          <w:b/>
          <w:spacing w:val="-16"/>
          <w:w w:val="105"/>
          <w:sz w:val="21"/>
        </w:rPr>
        <w:t xml:space="preserve"> </w:t>
      </w:r>
      <w:r>
        <w:rPr>
          <w:w w:val="105"/>
          <w:sz w:val="21"/>
        </w:rPr>
        <w:t>rinuncia</w:t>
      </w:r>
      <w:r>
        <w:rPr>
          <w:spacing w:val="-14"/>
          <w:w w:val="105"/>
          <w:sz w:val="21"/>
        </w:rPr>
        <w:t xml:space="preserve"> </w:t>
      </w:r>
      <w:r>
        <w:rPr>
          <w:w w:val="105"/>
          <w:sz w:val="21"/>
        </w:rPr>
        <w:t>1^</w:t>
      </w:r>
      <w:r>
        <w:rPr>
          <w:spacing w:val="-15"/>
          <w:w w:val="105"/>
          <w:sz w:val="21"/>
        </w:rPr>
        <w:t xml:space="preserve"> </w:t>
      </w:r>
      <w:r>
        <w:rPr>
          <w:w w:val="105"/>
          <w:sz w:val="21"/>
        </w:rPr>
        <w:t>gara</w:t>
      </w:r>
      <w:r>
        <w:rPr>
          <w:spacing w:val="-15"/>
          <w:w w:val="105"/>
          <w:sz w:val="21"/>
        </w:rPr>
        <w:t xml:space="preserve"> </w:t>
      </w:r>
      <w:r>
        <w:rPr>
          <w:spacing w:val="3"/>
          <w:w w:val="105"/>
          <w:sz w:val="21"/>
        </w:rPr>
        <w:t>………………………………………………………..</w:t>
      </w:r>
      <w:r>
        <w:rPr>
          <w:spacing w:val="3"/>
          <w:w w:val="105"/>
          <w:sz w:val="21"/>
        </w:rPr>
        <w:tab/>
      </w:r>
      <w:r>
        <w:rPr>
          <w:b/>
          <w:w w:val="105"/>
          <w:sz w:val="21"/>
        </w:rPr>
        <w:t>€.</w:t>
      </w:r>
      <w:r>
        <w:rPr>
          <w:b/>
          <w:w w:val="105"/>
          <w:sz w:val="21"/>
        </w:rPr>
        <w:tab/>
        <w:t>50,00;</w:t>
      </w:r>
    </w:p>
    <w:p w:rsidR="005C79DB" w:rsidRDefault="00155F22">
      <w:pPr>
        <w:pStyle w:val="Titolo2"/>
        <w:spacing w:before="8"/>
        <w:ind w:left="1234"/>
      </w:pPr>
      <w:r>
        <w:rPr>
          <w:w w:val="105"/>
          <w:u w:val="single"/>
        </w:rPr>
        <w:t>le suddette somme saranno incassate, COATTIVAMENTE, dall’arbitro dell’incontro successivo.</w:t>
      </w:r>
    </w:p>
    <w:p w:rsidR="005C79DB" w:rsidRDefault="00155F22">
      <w:pPr>
        <w:spacing w:before="13"/>
        <w:ind w:left="1234"/>
        <w:rPr>
          <w:b/>
          <w:sz w:val="21"/>
        </w:rPr>
      </w:pPr>
      <w:r>
        <w:rPr>
          <w:w w:val="105"/>
          <w:sz w:val="21"/>
        </w:rPr>
        <w:t xml:space="preserve">E nella </w:t>
      </w:r>
      <w:r>
        <w:rPr>
          <w:b/>
          <w:w w:val="105"/>
          <w:sz w:val="21"/>
        </w:rPr>
        <w:t xml:space="preserve">CLASSIFICA PREMIO DISCIPLINA </w:t>
      </w:r>
      <w:r>
        <w:rPr>
          <w:w w:val="105"/>
          <w:sz w:val="21"/>
        </w:rPr>
        <w:t xml:space="preserve">della seguente </w:t>
      </w:r>
      <w:r>
        <w:rPr>
          <w:b/>
          <w:w w:val="105"/>
          <w:sz w:val="21"/>
        </w:rPr>
        <w:t>TABELLA PENALITA’:</w:t>
      </w:r>
    </w:p>
    <w:p w:rsidR="005C79DB" w:rsidRDefault="00155F22">
      <w:pPr>
        <w:tabs>
          <w:tab w:val="left" w:pos="8611"/>
        </w:tabs>
        <w:spacing w:before="13"/>
        <w:ind w:left="1222"/>
        <w:rPr>
          <w:b/>
          <w:sz w:val="21"/>
        </w:rPr>
      </w:pPr>
      <w:r>
        <w:rPr>
          <w:b/>
          <w:w w:val="105"/>
          <w:sz w:val="21"/>
        </w:rPr>
        <w:t>a)</w:t>
      </w:r>
      <w:r>
        <w:rPr>
          <w:b/>
          <w:spacing w:val="-18"/>
          <w:w w:val="105"/>
          <w:sz w:val="21"/>
        </w:rPr>
        <w:t xml:space="preserve"> </w:t>
      </w:r>
      <w:r>
        <w:rPr>
          <w:w w:val="105"/>
          <w:sz w:val="21"/>
        </w:rPr>
        <w:t>ammonizione</w:t>
      </w:r>
      <w:r>
        <w:rPr>
          <w:spacing w:val="-21"/>
          <w:w w:val="105"/>
          <w:sz w:val="21"/>
        </w:rPr>
        <w:t xml:space="preserve"> </w:t>
      </w:r>
      <w:r>
        <w:rPr>
          <w:spacing w:val="3"/>
          <w:w w:val="105"/>
          <w:sz w:val="21"/>
        </w:rPr>
        <w:t>………………………………………………………..</w:t>
      </w:r>
      <w:r>
        <w:rPr>
          <w:spacing w:val="3"/>
          <w:w w:val="105"/>
          <w:sz w:val="21"/>
        </w:rPr>
        <w:tab/>
      </w:r>
      <w:r>
        <w:rPr>
          <w:b/>
          <w:w w:val="105"/>
          <w:sz w:val="21"/>
        </w:rPr>
        <w:t>2</w:t>
      </w:r>
      <w:r>
        <w:rPr>
          <w:b/>
          <w:spacing w:val="1"/>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spacing w:before="8"/>
        <w:rPr>
          <w:b/>
          <w:sz w:val="21"/>
        </w:rPr>
      </w:pPr>
      <w:r>
        <w:rPr>
          <w:w w:val="105"/>
          <w:sz w:val="21"/>
        </w:rPr>
        <w:t>squalifica per somma</w:t>
      </w:r>
      <w:r>
        <w:rPr>
          <w:spacing w:val="-34"/>
          <w:w w:val="105"/>
          <w:sz w:val="21"/>
        </w:rPr>
        <w:t xml:space="preserve"> </w:t>
      </w:r>
      <w:r>
        <w:rPr>
          <w:w w:val="105"/>
          <w:sz w:val="21"/>
        </w:rPr>
        <w:t>ammonizione</w:t>
      </w:r>
      <w:r>
        <w:rPr>
          <w:spacing w:val="-10"/>
          <w:w w:val="105"/>
          <w:sz w:val="21"/>
        </w:rPr>
        <w:t xml:space="preserve"> </w:t>
      </w:r>
      <w:r>
        <w:rPr>
          <w:spacing w:val="3"/>
          <w:w w:val="105"/>
          <w:sz w:val="21"/>
        </w:rPr>
        <w:t>…………………………………</w:t>
      </w:r>
      <w:r>
        <w:rPr>
          <w:spacing w:val="3"/>
          <w:w w:val="105"/>
          <w:sz w:val="21"/>
        </w:rPr>
        <w:tab/>
      </w:r>
      <w:r>
        <w:rPr>
          <w:b/>
          <w:w w:val="105"/>
          <w:sz w:val="21"/>
        </w:rPr>
        <w:t>4</w:t>
      </w:r>
      <w:r>
        <w:rPr>
          <w:b/>
          <w:spacing w:val="-6"/>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ind w:hanging="255"/>
        <w:rPr>
          <w:b/>
          <w:sz w:val="21"/>
        </w:rPr>
      </w:pPr>
      <w:r>
        <w:rPr>
          <w:w w:val="105"/>
          <w:sz w:val="21"/>
        </w:rPr>
        <w:t>squalifica per 1 (UNA)</w:t>
      </w:r>
      <w:r>
        <w:rPr>
          <w:spacing w:val="-39"/>
          <w:w w:val="105"/>
          <w:sz w:val="21"/>
        </w:rPr>
        <w:t xml:space="preserve"> </w:t>
      </w:r>
      <w:r>
        <w:rPr>
          <w:w w:val="105"/>
          <w:sz w:val="21"/>
        </w:rPr>
        <w:t>giornata</w:t>
      </w:r>
      <w:r>
        <w:rPr>
          <w:spacing w:val="-9"/>
          <w:w w:val="105"/>
          <w:sz w:val="21"/>
        </w:rPr>
        <w:t xml:space="preserve"> </w:t>
      </w:r>
      <w:r>
        <w:rPr>
          <w:spacing w:val="3"/>
          <w:w w:val="105"/>
          <w:sz w:val="21"/>
        </w:rPr>
        <w:t>…………………………………….</w:t>
      </w:r>
      <w:r>
        <w:rPr>
          <w:spacing w:val="3"/>
          <w:w w:val="105"/>
          <w:sz w:val="21"/>
        </w:rPr>
        <w:tab/>
      </w:r>
      <w:r>
        <w:rPr>
          <w:b/>
          <w:w w:val="105"/>
          <w:sz w:val="21"/>
        </w:rPr>
        <w:t>6</w:t>
      </w:r>
      <w:r>
        <w:rPr>
          <w:b/>
          <w:spacing w:val="-6"/>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rPr>
          <w:b/>
          <w:sz w:val="21"/>
        </w:rPr>
      </w:pPr>
      <w:r>
        <w:rPr>
          <w:w w:val="105"/>
          <w:sz w:val="21"/>
        </w:rPr>
        <w:t>per</w:t>
      </w:r>
      <w:r>
        <w:rPr>
          <w:spacing w:val="-8"/>
          <w:w w:val="105"/>
          <w:sz w:val="21"/>
        </w:rPr>
        <w:t xml:space="preserve"> </w:t>
      </w:r>
      <w:r>
        <w:rPr>
          <w:w w:val="105"/>
          <w:sz w:val="21"/>
        </w:rPr>
        <w:t>ogni</w:t>
      </w:r>
      <w:r>
        <w:rPr>
          <w:spacing w:val="-8"/>
          <w:w w:val="105"/>
          <w:sz w:val="21"/>
        </w:rPr>
        <w:t xml:space="preserve"> </w:t>
      </w:r>
      <w:r>
        <w:rPr>
          <w:w w:val="105"/>
          <w:sz w:val="21"/>
        </w:rPr>
        <w:t>giornata</w:t>
      </w:r>
      <w:r>
        <w:rPr>
          <w:spacing w:val="-6"/>
          <w:w w:val="105"/>
          <w:sz w:val="21"/>
        </w:rPr>
        <w:t xml:space="preserve"> </w:t>
      </w:r>
      <w:r>
        <w:rPr>
          <w:w w:val="105"/>
          <w:sz w:val="21"/>
        </w:rPr>
        <w:t>in</w:t>
      </w:r>
      <w:r>
        <w:rPr>
          <w:spacing w:val="-7"/>
          <w:w w:val="105"/>
          <w:sz w:val="21"/>
        </w:rPr>
        <w:t xml:space="preserve"> </w:t>
      </w:r>
      <w:r>
        <w:rPr>
          <w:w w:val="105"/>
          <w:sz w:val="21"/>
        </w:rPr>
        <w:t>più</w:t>
      </w:r>
      <w:r>
        <w:rPr>
          <w:spacing w:val="-6"/>
          <w:w w:val="105"/>
          <w:sz w:val="21"/>
        </w:rPr>
        <w:t xml:space="preserve"> </w:t>
      </w:r>
      <w:r>
        <w:rPr>
          <w:w w:val="105"/>
          <w:sz w:val="21"/>
        </w:rPr>
        <w:t>di</w:t>
      </w:r>
      <w:r>
        <w:rPr>
          <w:spacing w:val="-8"/>
          <w:w w:val="105"/>
          <w:sz w:val="21"/>
        </w:rPr>
        <w:t xml:space="preserve"> </w:t>
      </w:r>
      <w:r>
        <w:rPr>
          <w:w w:val="105"/>
          <w:sz w:val="21"/>
        </w:rPr>
        <w:t>squalifica</w:t>
      </w:r>
      <w:r>
        <w:rPr>
          <w:spacing w:val="-8"/>
          <w:w w:val="105"/>
          <w:sz w:val="21"/>
        </w:rPr>
        <w:t xml:space="preserve"> </w:t>
      </w:r>
      <w:r>
        <w:rPr>
          <w:spacing w:val="3"/>
          <w:w w:val="105"/>
          <w:sz w:val="21"/>
        </w:rPr>
        <w:t>…………….………………….</w:t>
      </w:r>
      <w:r>
        <w:rPr>
          <w:spacing w:val="3"/>
          <w:w w:val="105"/>
          <w:sz w:val="21"/>
        </w:rPr>
        <w:tab/>
      </w:r>
      <w:r>
        <w:rPr>
          <w:b/>
          <w:w w:val="105"/>
          <w:sz w:val="21"/>
        </w:rPr>
        <w:t>6</w:t>
      </w:r>
      <w:r>
        <w:rPr>
          <w:b/>
          <w:spacing w:val="-5"/>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spacing w:before="8"/>
        <w:rPr>
          <w:b/>
          <w:sz w:val="21"/>
        </w:rPr>
      </w:pPr>
      <w:r>
        <w:rPr>
          <w:w w:val="105"/>
          <w:sz w:val="21"/>
        </w:rPr>
        <w:t>ritardata presentazione elenchi</w:t>
      </w:r>
      <w:r>
        <w:rPr>
          <w:spacing w:val="-34"/>
          <w:w w:val="105"/>
          <w:sz w:val="21"/>
        </w:rPr>
        <w:t xml:space="preserve"> </w:t>
      </w:r>
      <w:r>
        <w:rPr>
          <w:w w:val="105"/>
          <w:sz w:val="21"/>
        </w:rPr>
        <w:t>giocatori</w:t>
      </w:r>
      <w:r>
        <w:rPr>
          <w:spacing w:val="-12"/>
          <w:w w:val="105"/>
          <w:sz w:val="21"/>
        </w:rPr>
        <w:t xml:space="preserve"> </w:t>
      </w:r>
      <w:r>
        <w:rPr>
          <w:spacing w:val="3"/>
          <w:w w:val="105"/>
          <w:sz w:val="21"/>
        </w:rPr>
        <w:t>..….……………………….</w:t>
      </w:r>
      <w:r>
        <w:rPr>
          <w:spacing w:val="3"/>
          <w:w w:val="105"/>
          <w:sz w:val="21"/>
        </w:rPr>
        <w:tab/>
      </w:r>
      <w:r>
        <w:rPr>
          <w:b/>
          <w:w w:val="105"/>
          <w:sz w:val="21"/>
        </w:rPr>
        <w:t>3</w:t>
      </w:r>
      <w:r>
        <w:rPr>
          <w:b/>
          <w:spacing w:val="-6"/>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rPr>
          <w:b/>
          <w:sz w:val="21"/>
        </w:rPr>
      </w:pPr>
      <w:r>
        <w:rPr>
          <w:w w:val="105"/>
          <w:sz w:val="21"/>
        </w:rPr>
        <w:t>ritardato riconoscimento</w:t>
      </w:r>
      <w:r>
        <w:rPr>
          <w:spacing w:val="-28"/>
          <w:w w:val="105"/>
          <w:sz w:val="21"/>
        </w:rPr>
        <w:t xml:space="preserve"> </w:t>
      </w:r>
      <w:r>
        <w:rPr>
          <w:w w:val="105"/>
          <w:sz w:val="21"/>
        </w:rPr>
        <w:t>giocatori</w:t>
      </w:r>
      <w:r>
        <w:rPr>
          <w:spacing w:val="-15"/>
          <w:w w:val="105"/>
          <w:sz w:val="21"/>
        </w:rPr>
        <w:t xml:space="preserve"> </w:t>
      </w:r>
      <w:r>
        <w:rPr>
          <w:spacing w:val="3"/>
          <w:w w:val="105"/>
          <w:sz w:val="21"/>
        </w:rPr>
        <w:t>………….……………………….</w:t>
      </w:r>
      <w:r>
        <w:rPr>
          <w:spacing w:val="3"/>
          <w:w w:val="105"/>
          <w:sz w:val="21"/>
        </w:rPr>
        <w:tab/>
      </w:r>
      <w:r>
        <w:rPr>
          <w:b/>
          <w:w w:val="105"/>
          <w:sz w:val="21"/>
        </w:rPr>
        <w:t>3</w:t>
      </w:r>
      <w:r>
        <w:rPr>
          <w:b/>
          <w:spacing w:val="-6"/>
          <w:w w:val="105"/>
          <w:sz w:val="21"/>
        </w:rPr>
        <w:t xml:space="preserve"> </w:t>
      </w:r>
      <w:r>
        <w:rPr>
          <w:b/>
          <w:w w:val="105"/>
          <w:sz w:val="21"/>
        </w:rPr>
        <w:t>penalità;</w:t>
      </w:r>
    </w:p>
    <w:p w:rsidR="005C79DB" w:rsidRDefault="00155F22">
      <w:pPr>
        <w:pStyle w:val="Paragrafoelenco"/>
        <w:numPr>
          <w:ilvl w:val="0"/>
          <w:numId w:val="1"/>
        </w:numPr>
        <w:tabs>
          <w:tab w:val="left" w:pos="1467"/>
          <w:tab w:val="left" w:pos="8611"/>
        </w:tabs>
        <w:rPr>
          <w:b/>
          <w:sz w:val="21"/>
        </w:rPr>
      </w:pPr>
      <w:r>
        <w:rPr>
          <w:w w:val="105"/>
          <w:sz w:val="21"/>
        </w:rPr>
        <w:t>ritardata presentazione in</w:t>
      </w:r>
      <w:r>
        <w:rPr>
          <w:spacing w:val="-39"/>
          <w:w w:val="105"/>
          <w:sz w:val="21"/>
        </w:rPr>
        <w:t xml:space="preserve"> </w:t>
      </w:r>
      <w:r>
        <w:rPr>
          <w:w w:val="105"/>
          <w:sz w:val="21"/>
        </w:rPr>
        <w:t>campo</w:t>
      </w:r>
      <w:r>
        <w:rPr>
          <w:spacing w:val="-13"/>
          <w:w w:val="105"/>
          <w:sz w:val="21"/>
        </w:rPr>
        <w:t xml:space="preserve"> </w:t>
      </w:r>
      <w:r>
        <w:rPr>
          <w:spacing w:val="3"/>
          <w:w w:val="105"/>
          <w:sz w:val="21"/>
        </w:rPr>
        <w:t>………….……….………………..</w:t>
      </w:r>
      <w:r>
        <w:rPr>
          <w:spacing w:val="3"/>
          <w:w w:val="105"/>
          <w:sz w:val="21"/>
        </w:rPr>
        <w:tab/>
      </w:r>
      <w:r>
        <w:rPr>
          <w:b/>
          <w:w w:val="105"/>
          <w:sz w:val="21"/>
        </w:rPr>
        <w:t>3</w:t>
      </w:r>
      <w:r>
        <w:rPr>
          <w:b/>
          <w:spacing w:val="-6"/>
          <w:w w:val="105"/>
          <w:sz w:val="21"/>
        </w:rPr>
        <w:t xml:space="preserve"> </w:t>
      </w:r>
      <w:r>
        <w:rPr>
          <w:b/>
          <w:w w:val="105"/>
          <w:sz w:val="21"/>
        </w:rPr>
        <w:t>penalità;</w:t>
      </w:r>
    </w:p>
    <w:p w:rsidR="005C79DB" w:rsidRDefault="00155F22">
      <w:pPr>
        <w:pStyle w:val="Paragrafoelenco"/>
        <w:numPr>
          <w:ilvl w:val="0"/>
          <w:numId w:val="1"/>
        </w:numPr>
        <w:tabs>
          <w:tab w:val="left" w:pos="1467"/>
        </w:tabs>
        <w:spacing w:line="247" w:lineRule="auto"/>
        <w:ind w:left="1467" w:right="106" w:hanging="245"/>
        <w:rPr>
          <w:sz w:val="21"/>
        </w:rPr>
      </w:pPr>
      <w:r>
        <w:rPr>
          <w:w w:val="105"/>
          <w:sz w:val="21"/>
        </w:rPr>
        <w:t>eventuali intemperanze di tutti i tesserati, per comportamento scorretto ed antisportivo, le sanzioni disciplinari saranno adottate dal Giudice</w:t>
      </w:r>
      <w:r>
        <w:rPr>
          <w:spacing w:val="3"/>
          <w:w w:val="105"/>
          <w:sz w:val="21"/>
        </w:rPr>
        <w:t xml:space="preserve"> </w:t>
      </w:r>
      <w:r>
        <w:rPr>
          <w:w w:val="105"/>
          <w:sz w:val="21"/>
        </w:rPr>
        <w:t>Sportivo.</w:t>
      </w:r>
    </w:p>
    <w:p w:rsidR="005C79DB" w:rsidRDefault="00155F22">
      <w:pPr>
        <w:spacing w:before="6"/>
        <w:ind w:left="106"/>
        <w:rPr>
          <w:sz w:val="21"/>
        </w:rPr>
      </w:pPr>
      <w:r>
        <w:rPr>
          <w:b/>
          <w:w w:val="105"/>
          <w:sz w:val="21"/>
        </w:rPr>
        <w:t xml:space="preserve">Art. 17) </w:t>
      </w:r>
      <w:r>
        <w:rPr>
          <w:b/>
          <w:w w:val="105"/>
          <w:sz w:val="21"/>
          <w:u w:val="single"/>
        </w:rPr>
        <w:t>MODALITA’ SVOLGIMENTO TORNEO</w:t>
      </w:r>
      <w:r>
        <w:rPr>
          <w:b/>
          <w:w w:val="105"/>
          <w:sz w:val="21"/>
        </w:rPr>
        <w:t xml:space="preserve">: </w:t>
      </w:r>
      <w:r>
        <w:rPr>
          <w:w w:val="105"/>
          <w:sz w:val="21"/>
        </w:rPr>
        <w:t>verrà resa nota secondo i gruppi sportivi partecipanti.</w:t>
      </w:r>
    </w:p>
    <w:p w:rsidR="005C79DB" w:rsidRDefault="00155F22">
      <w:pPr>
        <w:spacing w:before="13"/>
        <w:ind w:left="106"/>
        <w:rPr>
          <w:b/>
          <w:sz w:val="21"/>
        </w:rPr>
      </w:pPr>
      <w:r>
        <w:rPr>
          <w:b/>
          <w:w w:val="105"/>
          <w:sz w:val="21"/>
        </w:rPr>
        <w:t>Art. 18</w:t>
      </w:r>
      <w:r>
        <w:rPr>
          <w:b/>
          <w:w w:val="105"/>
          <w:sz w:val="21"/>
        </w:rPr>
        <w:t xml:space="preserve">) </w:t>
      </w:r>
      <w:r>
        <w:rPr>
          <w:b/>
          <w:w w:val="105"/>
          <w:sz w:val="21"/>
          <w:u w:val="single"/>
        </w:rPr>
        <w:t>PREMI</w:t>
      </w:r>
      <w:r>
        <w:rPr>
          <w:b/>
          <w:w w:val="105"/>
          <w:sz w:val="21"/>
        </w:rPr>
        <w:t xml:space="preserve">: </w:t>
      </w:r>
      <w:r>
        <w:rPr>
          <w:w w:val="105"/>
          <w:sz w:val="21"/>
        </w:rPr>
        <w:t>saranno noti con comunicato a parte</w:t>
      </w:r>
      <w:r>
        <w:rPr>
          <w:b/>
          <w:w w:val="105"/>
          <w:sz w:val="21"/>
        </w:rPr>
        <w:t>.</w:t>
      </w:r>
    </w:p>
    <w:p w:rsidR="005C79DB" w:rsidRDefault="00155F22">
      <w:pPr>
        <w:pStyle w:val="Corpotesto"/>
        <w:spacing w:before="8" w:line="252" w:lineRule="auto"/>
        <w:ind w:left="961" w:right="105" w:hanging="855"/>
        <w:jc w:val="both"/>
      </w:pPr>
      <w:r>
        <w:rPr>
          <w:b/>
          <w:w w:val="105"/>
        </w:rPr>
        <w:t xml:space="preserve">Art. 19) </w:t>
      </w:r>
      <w:r>
        <w:rPr>
          <w:b/>
          <w:w w:val="105"/>
          <w:u w:val="single"/>
        </w:rPr>
        <w:t>COMUNICATO UFFICIALE</w:t>
      </w:r>
      <w:r>
        <w:rPr>
          <w:b/>
          <w:w w:val="105"/>
        </w:rPr>
        <w:t xml:space="preserve">: </w:t>
      </w:r>
      <w:r>
        <w:rPr>
          <w:w w:val="105"/>
        </w:rPr>
        <w:t>Sarà emesso dal Comitato Provinciale A.I.C.S. al termine di ogni “Giornata”  e, sarà inviato alle Società. L’eventuale mancata ricezione non costituirà colpa alcuna da parte del suddetto Comitato e pertanto, tutte le Società potranno prenderne visione pres</w:t>
      </w:r>
      <w:r>
        <w:rPr>
          <w:w w:val="105"/>
        </w:rPr>
        <w:t>so</w:t>
      </w:r>
      <w:r>
        <w:rPr>
          <w:spacing w:val="4"/>
          <w:w w:val="105"/>
        </w:rPr>
        <w:t xml:space="preserve"> </w:t>
      </w:r>
      <w:r>
        <w:rPr>
          <w:w w:val="105"/>
        </w:rPr>
        <w:t>l’A.I.C.S.</w:t>
      </w:r>
    </w:p>
    <w:p w:rsidR="005C79DB" w:rsidRDefault="00155F22">
      <w:pPr>
        <w:pStyle w:val="Corpotesto"/>
        <w:spacing w:before="3" w:line="247" w:lineRule="auto"/>
        <w:ind w:left="961" w:right="107" w:hanging="855"/>
        <w:jc w:val="both"/>
      </w:pPr>
      <w:r>
        <w:rPr>
          <w:b/>
          <w:w w:val="105"/>
        </w:rPr>
        <w:t xml:space="preserve">Art. 20) </w:t>
      </w:r>
      <w:r>
        <w:rPr>
          <w:b/>
          <w:w w:val="105"/>
          <w:u w:val="single"/>
        </w:rPr>
        <w:t>AFFILIAZIONE</w:t>
      </w:r>
      <w:r>
        <w:rPr>
          <w:b/>
          <w:w w:val="105"/>
        </w:rPr>
        <w:t xml:space="preserve">: </w:t>
      </w:r>
      <w:r>
        <w:rPr>
          <w:w w:val="105"/>
        </w:rPr>
        <w:t>Tutte le Società che avranno contratto l’affiliazione all’A.I.C.S. per questo torneo, potranno usufruirne fino 31 Agosto 201</w:t>
      </w:r>
      <w:r w:rsidR="00957D2D">
        <w:rPr>
          <w:w w:val="105"/>
        </w:rPr>
        <w:t>8</w:t>
      </w:r>
      <w:r>
        <w:rPr>
          <w:w w:val="105"/>
        </w:rPr>
        <w:t xml:space="preserve"> per eventuale partecipazione ad altri Tornei indetti dal </w:t>
      </w:r>
      <w:proofErr w:type="spellStart"/>
      <w:r>
        <w:rPr>
          <w:w w:val="105"/>
        </w:rPr>
        <w:t>Com</w:t>
      </w:r>
      <w:proofErr w:type="spellEnd"/>
      <w:r>
        <w:rPr>
          <w:w w:val="105"/>
        </w:rPr>
        <w:t xml:space="preserve">. </w:t>
      </w:r>
      <w:proofErr w:type="spellStart"/>
      <w:r>
        <w:rPr>
          <w:w w:val="105"/>
        </w:rPr>
        <w:t>Prov</w:t>
      </w:r>
      <w:proofErr w:type="spellEnd"/>
      <w:r>
        <w:rPr>
          <w:w w:val="105"/>
        </w:rPr>
        <w:t>. A.I.C.S.</w:t>
      </w:r>
    </w:p>
    <w:p w:rsidR="005C79DB" w:rsidRDefault="00155F22">
      <w:pPr>
        <w:pStyle w:val="Corpotesto"/>
        <w:spacing w:before="6"/>
        <w:ind w:left="106"/>
      </w:pPr>
      <w:r>
        <w:rPr>
          <w:b/>
          <w:w w:val="105"/>
        </w:rPr>
        <w:t xml:space="preserve">Art. 21) </w:t>
      </w:r>
      <w:r>
        <w:rPr>
          <w:w w:val="105"/>
        </w:rPr>
        <w:t>Per qua</w:t>
      </w:r>
      <w:r>
        <w:rPr>
          <w:w w:val="105"/>
        </w:rPr>
        <w:t>nto non contemplato dal presente regolamento, valgono le norme tecniche e disciplinari dell’A.I.C.S.</w:t>
      </w:r>
    </w:p>
    <w:p w:rsidR="005C79DB" w:rsidRDefault="005C79DB">
      <w:pPr>
        <w:pStyle w:val="Corpotesto"/>
        <w:ind w:left="0"/>
        <w:rPr>
          <w:sz w:val="24"/>
        </w:rPr>
      </w:pPr>
    </w:p>
    <w:p w:rsidR="005C79DB" w:rsidRDefault="005C79DB">
      <w:pPr>
        <w:pStyle w:val="Corpotesto"/>
        <w:ind w:left="0"/>
        <w:rPr>
          <w:sz w:val="24"/>
        </w:rPr>
      </w:pPr>
    </w:p>
    <w:p w:rsidR="005C79DB" w:rsidRDefault="005C79DB">
      <w:pPr>
        <w:pStyle w:val="Corpotesto"/>
        <w:spacing w:before="5"/>
        <w:ind w:left="0"/>
        <w:rPr>
          <w:sz w:val="28"/>
        </w:rPr>
      </w:pPr>
    </w:p>
    <w:p w:rsidR="005C79DB" w:rsidRDefault="00155F22">
      <w:pPr>
        <w:pStyle w:val="Titolo1"/>
        <w:ind w:left="8674"/>
        <w:rPr>
          <w:u w:val="none"/>
        </w:rPr>
      </w:pPr>
      <w:r>
        <w:rPr>
          <w:u w:val="none"/>
        </w:rPr>
        <w:t>A.I.C.S. COM. PROV.LE TRAPANI</w:t>
      </w:r>
    </w:p>
    <w:sectPr w:rsidR="005C79DB">
      <w:pgSz w:w="11900" w:h="16840"/>
      <w:pgMar w:top="9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59A"/>
    <w:multiLevelType w:val="hybridMultilevel"/>
    <w:tmpl w:val="09AC7716"/>
    <w:lvl w:ilvl="0" w:tplc="249AA480">
      <w:start w:val="1"/>
      <w:numFmt w:val="lowerLetter"/>
      <w:lvlText w:val="%1)"/>
      <w:lvlJc w:val="left"/>
      <w:pPr>
        <w:ind w:left="1472" w:hanging="239"/>
        <w:jc w:val="left"/>
      </w:pPr>
      <w:rPr>
        <w:rFonts w:ascii="Times New Roman" w:eastAsia="Times New Roman" w:hAnsi="Times New Roman" w:cs="Times New Roman" w:hint="default"/>
        <w:b/>
        <w:bCs/>
        <w:spacing w:val="0"/>
        <w:w w:val="102"/>
        <w:sz w:val="21"/>
        <w:szCs w:val="21"/>
        <w:lang w:val="it-IT" w:eastAsia="it-IT" w:bidi="it-IT"/>
      </w:rPr>
    </w:lvl>
    <w:lvl w:ilvl="1" w:tplc="53F8AFFC">
      <w:numFmt w:val="bullet"/>
      <w:lvlText w:val="•"/>
      <w:lvlJc w:val="left"/>
      <w:pPr>
        <w:ind w:left="2430" w:hanging="239"/>
      </w:pPr>
      <w:rPr>
        <w:rFonts w:hint="default"/>
        <w:lang w:val="it-IT" w:eastAsia="it-IT" w:bidi="it-IT"/>
      </w:rPr>
    </w:lvl>
    <w:lvl w:ilvl="2" w:tplc="CA66583A">
      <w:numFmt w:val="bullet"/>
      <w:lvlText w:val="•"/>
      <w:lvlJc w:val="left"/>
      <w:pPr>
        <w:ind w:left="3380" w:hanging="239"/>
      </w:pPr>
      <w:rPr>
        <w:rFonts w:hint="default"/>
        <w:lang w:val="it-IT" w:eastAsia="it-IT" w:bidi="it-IT"/>
      </w:rPr>
    </w:lvl>
    <w:lvl w:ilvl="3" w:tplc="2F2281A0">
      <w:numFmt w:val="bullet"/>
      <w:lvlText w:val="•"/>
      <w:lvlJc w:val="left"/>
      <w:pPr>
        <w:ind w:left="4330" w:hanging="239"/>
      </w:pPr>
      <w:rPr>
        <w:rFonts w:hint="default"/>
        <w:lang w:val="it-IT" w:eastAsia="it-IT" w:bidi="it-IT"/>
      </w:rPr>
    </w:lvl>
    <w:lvl w:ilvl="4" w:tplc="7C9E25D6">
      <w:numFmt w:val="bullet"/>
      <w:lvlText w:val="•"/>
      <w:lvlJc w:val="left"/>
      <w:pPr>
        <w:ind w:left="5280" w:hanging="239"/>
      </w:pPr>
      <w:rPr>
        <w:rFonts w:hint="default"/>
        <w:lang w:val="it-IT" w:eastAsia="it-IT" w:bidi="it-IT"/>
      </w:rPr>
    </w:lvl>
    <w:lvl w:ilvl="5" w:tplc="076C1A5C">
      <w:numFmt w:val="bullet"/>
      <w:lvlText w:val="•"/>
      <w:lvlJc w:val="left"/>
      <w:pPr>
        <w:ind w:left="6230" w:hanging="239"/>
      </w:pPr>
      <w:rPr>
        <w:rFonts w:hint="default"/>
        <w:lang w:val="it-IT" w:eastAsia="it-IT" w:bidi="it-IT"/>
      </w:rPr>
    </w:lvl>
    <w:lvl w:ilvl="6" w:tplc="834A23FE">
      <w:numFmt w:val="bullet"/>
      <w:lvlText w:val="•"/>
      <w:lvlJc w:val="left"/>
      <w:pPr>
        <w:ind w:left="7180" w:hanging="239"/>
      </w:pPr>
      <w:rPr>
        <w:rFonts w:hint="default"/>
        <w:lang w:val="it-IT" w:eastAsia="it-IT" w:bidi="it-IT"/>
      </w:rPr>
    </w:lvl>
    <w:lvl w:ilvl="7" w:tplc="2E0E4D28">
      <w:numFmt w:val="bullet"/>
      <w:lvlText w:val="•"/>
      <w:lvlJc w:val="left"/>
      <w:pPr>
        <w:ind w:left="8130" w:hanging="239"/>
      </w:pPr>
      <w:rPr>
        <w:rFonts w:hint="default"/>
        <w:lang w:val="it-IT" w:eastAsia="it-IT" w:bidi="it-IT"/>
      </w:rPr>
    </w:lvl>
    <w:lvl w:ilvl="8" w:tplc="4F8AF5AE">
      <w:numFmt w:val="bullet"/>
      <w:lvlText w:val="•"/>
      <w:lvlJc w:val="left"/>
      <w:pPr>
        <w:ind w:left="9080" w:hanging="239"/>
      </w:pPr>
      <w:rPr>
        <w:rFonts w:hint="default"/>
        <w:lang w:val="it-IT" w:eastAsia="it-IT" w:bidi="it-IT"/>
      </w:rPr>
    </w:lvl>
  </w:abstractNum>
  <w:abstractNum w:abstractNumId="1">
    <w:nsid w:val="719B2313"/>
    <w:multiLevelType w:val="hybridMultilevel"/>
    <w:tmpl w:val="8D626F4E"/>
    <w:lvl w:ilvl="0" w:tplc="99DCFAA4">
      <w:start w:val="2"/>
      <w:numFmt w:val="lowerLetter"/>
      <w:lvlText w:val="%1)"/>
      <w:lvlJc w:val="left"/>
      <w:pPr>
        <w:ind w:left="1466" w:hanging="244"/>
        <w:jc w:val="left"/>
      </w:pPr>
      <w:rPr>
        <w:rFonts w:ascii="Times New Roman" w:eastAsia="Times New Roman" w:hAnsi="Times New Roman" w:cs="Times New Roman" w:hint="default"/>
        <w:b/>
        <w:bCs/>
        <w:spacing w:val="0"/>
        <w:w w:val="102"/>
        <w:sz w:val="21"/>
        <w:szCs w:val="21"/>
        <w:lang w:val="it-IT" w:eastAsia="it-IT" w:bidi="it-IT"/>
      </w:rPr>
    </w:lvl>
    <w:lvl w:ilvl="1" w:tplc="18887B20">
      <w:numFmt w:val="bullet"/>
      <w:lvlText w:val="•"/>
      <w:lvlJc w:val="left"/>
      <w:pPr>
        <w:ind w:left="2412" w:hanging="244"/>
      </w:pPr>
      <w:rPr>
        <w:rFonts w:hint="default"/>
        <w:lang w:val="it-IT" w:eastAsia="it-IT" w:bidi="it-IT"/>
      </w:rPr>
    </w:lvl>
    <w:lvl w:ilvl="2" w:tplc="EA50C1F8">
      <w:numFmt w:val="bullet"/>
      <w:lvlText w:val="•"/>
      <w:lvlJc w:val="left"/>
      <w:pPr>
        <w:ind w:left="3364" w:hanging="244"/>
      </w:pPr>
      <w:rPr>
        <w:rFonts w:hint="default"/>
        <w:lang w:val="it-IT" w:eastAsia="it-IT" w:bidi="it-IT"/>
      </w:rPr>
    </w:lvl>
    <w:lvl w:ilvl="3" w:tplc="F0F0EEB8">
      <w:numFmt w:val="bullet"/>
      <w:lvlText w:val="•"/>
      <w:lvlJc w:val="left"/>
      <w:pPr>
        <w:ind w:left="4316" w:hanging="244"/>
      </w:pPr>
      <w:rPr>
        <w:rFonts w:hint="default"/>
        <w:lang w:val="it-IT" w:eastAsia="it-IT" w:bidi="it-IT"/>
      </w:rPr>
    </w:lvl>
    <w:lvl w:ilvl="4" w:tplc="C2F23676">
      <w:numFmt w:val="bullet"/>
      <w:lvlText w:val="•"/>
      <w:lvlJc w:val="left"/>
      <w:pPr>
        <w:ind w:left="5268" w:hanging="244"/>
      </w:pPr>
      <w:rPr>
        <w:rFonts w:hint="default"/>
        <w:lang w:val="it-IT" w:eastAsia="it-IT" w:bidi="it-IT"/>
      </w:rPr>
    </w:lvl>
    <w:lvl w:ilvl="5" w:tplc="DF24E6FE">
      <w:numFmt w:val="bullet"/>
      <w:lvlText w:val="•"/>
      <w:lvlJc w:val="left"/>
      <w:pPr>
        <w:ind w:left="6220" w:hanging="244"/>
      </w:pPr>
      <w:rPr>
        <w:rFonts w:hint="default"/>
        <w:lang w:val="it-IT" w:eastAsia="it-IT" w:bidi="it-IT"/>
      </w:rPr>
    </w:lvl>
    <w:lvl w:ilvl="6" w:tplc="38A6AE28">
      <w:numFmt w:val="bullet"/>
      <w:lvlText w:val="•"/>
      <w:lvlJc w:val="left"/>
      <w:pPr>
        <w:ind w:left="7172" w:hanging="244"/>
      </w:pPr>
      <w:rPr>
        <w:rFonts w:hint="default"/>
        <w:lang w:val="it-IT" w:eastAsia="it-IT" w:bidi="it-IT"/>
      </w:rPr>
    </w:lvl>
    <w:lvl w:ilvl="7" w:tplc="CCC2B3E0">
      <w:numFmt w:val="bullet"/>
      <w:lvlText w:val="•"/>
      <w:lvlJc w:val="left"/>
      <w:pPr>
        <w:ind w:left="8124" w:hanging="244"/>
      </w:pPr>
      <w:rPr>
        <w:rFonts w:hint="default"/>
        <w:lang w:val="it-IT" w:eastAsia="it-IT" w:bidi="it-IT"/>
      </w:rPr>
    </w:lvl>
    <w:lvl w:ilvl="8" w:tplc="0466F6C8">
      <w:numFmt w:val="bullet"/>
      <w:lvlText w:val="•"/>
      <w:lvlJc w:val="left"/>
      <w:pPr>
        <w:ind w:left="9076" w:hanging="244"/>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5C79DB"/>
    <w:rsid w:val="00155F22"/>
    <w:rsid w:val="00584C4C"/>
    <w:rsid w:val="005C79DB"/>
    <w:rsid w:val="005F1FBA"/>
    <w:rsid w:val="00957D2D"/>
    <w:rsid w:val="00CF40E3"/>
    <w:rsid w:val="00F63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94" w:right="88" w:hanging="883"/>
      <w:outlineLvl w:val="0"/>
    </w:pPr>
    <w:rPr>
      <w:b/>
      <w:bCs/>
      <w:sz w:val="28"/>
      <w:szCs w:val="28"/>
      <w:u w:val="single" w:color="000000"/>
    </w:rPr>
  </w:style>
  <w:style w:type="paragraph" w:styleId="Titolo2">
    <w:name w:val="heading 2"/>
    <w:basedOn w:val="Normale"/>
    <w:uiPriority w:val="1"/>
    <w:qFormat/>
    <w:pPr>
      <w:ind w:left="957"/>
      <w:outlineLvl w:val="1"/>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57"/>
    </w:pPr>
    <w:rPr>
      <w:sz w:val="21"/>
      <w:szCs w:val="21"/>
    </w:rPr>
  </w:style>
  <w:style w:type="paragraph" w:styleId="Paragrafoelenco">
    <w:name w:val="List Paragraph"/>
    <w:basedOn w:val="Normale"/>
    <w:uiPriority w:val="1"/>
    <w:qFormat/>
    <w:pPr>
      <w:spacing w:before="13"/>
      <w:ind w:left="1466" w:hanging="244"/>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637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782"/>
    <w:rPr>
      <w:rFonts w:ascii="Tahoma" w:eastAsia="Times New Roman"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1202</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Principale</cp:lastModifiedBy>
  <cp:revision>6</cp:revision>
  <dcterms:created xsi:type="dcterms:W3CDTF">2018-07-07T15:51:00Z</dcterms:created>
  <dcterms:modified xsi:type="dcterms:W3CDTF">2018-07-07T16:21:00Z</dcterms:modified>
</cp:coreProperties>
</file>